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4E2" w:rsidRDefault="007F7621">
      <w:pPr>
        <w:pStyle w:val="BodyText"/>
        <w:rPr>
          <w:rFonts w:ascii="Times New Roman"/>
        </w:rPr>
      </w:pPr>
      <w:r>
        <w:rPr>
          <w:noProof/>
        </w:rPr>
        <mc:AlternateContent>
          <mc:Choice Requires="wpg">
            <w:drawing>
              <wp:anchor distT="0" distB="0" distL="114300" distR="114300" simplePos="0" relativeHeight="503284112" behindDoc="1" locked="0" layoutInCell="1" allowOverlap="1">
                <wp:simplePos x="0" y="0"/>
                <wp:positionH relativeFrom="page">
                  <wp:posOffset>0</wp:posOffset>
                </wp:positionH>
                <wp:positionV relativeFrom="page">
                  <wp:posOffset>0</wp:posOffset>
                </wp:positionV>
                <wp:extent cx="2065655" cy="10058400"/>
                <wp:effectExtent l="0" t="0" r="1270" b="0"/>
                <wp:wrapNone/>
                <wp:docPr id="1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655" cy="10058400"/>
                          <a:chOff x="0" y="0"/>
                          <a:chExt cx="3253" cy="15840"/>
                        </a:xfrm>
                      </wpg:grpSpPr>
                      <wps:wsp>
                        <wps:cNvPr id="16" name="AutoShape 15"/>
                        <wps:cNvSpPr>
                          <a:spLocks/>
                        </wps:cNvSpPr>
                        <wps:spPr bwMode="auto">
                          <a:xfrm>
                            <a:off x="0" y="0"/>
                            <a:ext cx="3252" cy="15840"/>
                          </a:xfrm>
                          <a:custGeom>
                            <a:avLst/>
                            <a:gdLst>
                              <a:gd name="T0" fmla="*/ 3252 w 3252"/>
                              <a:gd name="T1" fmla="*/ 2514 h 15840"/>
                              <a:gd name="T2" fmla="*/ 0 w 3252"/>
                              <a:gd name="T3" fmla="*/ 2514 h 15840"/>
                              <a:gd name="T4" fmla="*/ 0 w 3252"/>
                              <a:gd name="T5" fmla="*/ 15840 h 15840"/>
                              <a:gd name="T6" fmla="*/ 3252 w 3252"/>
                              <a:gd name="T7" fmla="*/ 15840 h 15840"/>
                              <a:gd name="T8" fmla="*/ 3252 w 3252"/>
                              <a:gd name="T9" fmla="*/ 2514 h 15840"/>
                              <a:gd name="T10" fmla="*/ 3252 w 3252"/>
                              <a:gd name="T11" fmla="*/ 0 h 15840"/>
                              <a:gd name="T12" fmla="*/ 0 w 3252"/>
                              <a:gd name="T13" fmla="*/ 0 h 15840"/>
                              <a:gd name="T14" fmla="*/ 0 w 3252"/>
                              <a:gd name="T15" fmla="*/ 1737 h 15840"/>
                              <a:gd name="T16" fmla="*/ 3252 w 3252"/>
                              <a:gd name="T17" fmla="*/ 1737 h 15840"/>
                              <a:gd name="T18" fmla="*/ 3252 w 3252"/>
                              <a:gd name="T19" fmla="*/ 0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52" h="15840">
                                <a:moveTo>
                                  <a:pt x="3252" y="2514"/>
                                </a:moveTo>
                                <a:lnTo>
                                  <a:pt x="0" y="2514"/>
                                </a:lnTo>
                                <a:lnTo>
                                  <a:pt x="0" y="15840"/>
                                </a:lnTo>
                                <a:lnTo>
                                  <a:pt x="3252" y="15840"/>
                                </a:lnTo>
                                <a:lnTo>
                                  <a:pt x="3252" y="2514"/>
                                </a:lnTo>
                                <a:moveTo>
                                  <a:pt x="3252" y="0"/>
                                </a:moveTo>
                                <a:lnTo>
                                  <a:pt x="0" y="0"/>
                                </a:lnTo>
                                <a:lnTo>
                                  <a:pt x="0" y="1737"/>
                                </a:lnTo>
                                <a:lnTo>
                                  <a:pt x="3252" y="1737"/>
                                </a:lnTo>
                                <a:lnTo>
                                  <a:pt x="3252" y="0"/>
                                </a:lnTo>
                              </a:path>
                            </a:pathLst>
                          </a:custGeom>
                          <a:solidFill>
                            <a:srgbClr val="5959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4"/>
                        <wps:cNvSpPr>
                          <a:spLocks noChangeArrowheads="1"/>
                        </wps:cNvSpPr>
                        <wps:spPr bwMode="auto">
                          <a:xfrm>
                            <a:off x="0" y="1737"/>
                            <a:ext cx="3253" cy="777"/>
                          </a:xfrm>
                          <a:prstGeom prst="rect">
                            <a:avLst/>
                          </a:prstGeom>
                          <a:solidFill>
                            <a:srgbClr val="B64B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Text Box 13"/>
                        <wps:cNvSpPr txBox="1">
                          <a:spLocks noChangeArrowheads="1"/>
                        </wps:cNvSpPr>
                        <wps:spPr bwMode="auto">
                          <a:xfrm>
                            <a:off x="0" y="1737"/>
                            <a:ext cx="3252" cy="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4E2" w:rsidRDefault="007F7621">
                              <w:pPr>
                                <w:spacing w:before="72"/>
                                <w:ind w:left="343" w:right="355" w:firstLine="487"/>
                                <w:rPr>
                                  <w:rFonts w:ascii="Arial Black"/>
                                  <w:b/>
                                  <w:sz w:val="24"/>
                                </w:rPr>
                              </w:pPr>
                              <w:r>
                                <w:rPr>
                                  <w:rFonts w:ascii="Arial Black"/>
                                  <w:b/>
                                  <w:color w:val="FFFFFF"/>
                                  <w:sz w:val="24"/>
                                </w:rPr>
                                <w:t>TECHNICAL ASSISTANCE TOOL</w:t>
                              </w:r>
                            </w:p>
                          </w:txbxContent>
                        </wps:txbx>
                        <wps:bodyPr rot="0" vert="horz" wrap="square" lIns="0" tIns="0" rIns="0" bIns="0" anchor="t" anchorCtr="0" upright="1">
                          <a:noAutofit/>
                        </wps:bodyPr>
                      </wps:wsp>
                      <wps:wsp>
                        <wps:cNvPr id="19" name="Text Box 12"/>
                        <wps:cNvSpPr txBox="1">
                          <a:spLocks noChangeArrowheads="1"/>
                        </wps:cNvSpPr>
                        <wps:spPr bwMode="auto">
                          <a:xfrm>
                            <a:off x="1584" y="2981"/>
                            <a:ext cx="1317"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4E2" w:rsidRDefault="007F7621">
                              <w:pPr>
                                <w:rPr>
                                  <w:b/>
                                  <w:sz w:val="28"/>
                                </w:rPr>
                              </w:pPr>
                              <w:r>
                                <w:rPr>
                                  <w:b/>
                                  <w:color w:val="FFFFFF"/>
                                  <w:sz w:val="28"/>
                                </w:rPr>
                                <w:t>J</w:t>
                              </w:r>
                              <w:r>
                                <w:rPr>
                                  <w:b/>
                                  <w:color w:val="FFFFFF"/>
                                </w:rPr>
                                <w:t xml:space="preserve">UNE </w:t>
                              </w:r>
                              <w:r>
                                <w:rPr>
                                  <w:b/>
                                  <w:color w:val="FFFFFF"/>
                                  <w:sz w:val="28"/>
                                </w:rPr>
                                <w:t>2016</w:t>
                              </w:r>
                            </w:p>
                          </w:txbxContent>
                        </wps:txbx>
                        <wps:bodyPr rot="0" vert="horz" wrap="square" lIns="0" tIns="0" rIns="0" bIns="0" anchor="t" anchorCtr="0" upright="1">
                          <a:noAutofit/>
                        </wps:bodyPr>
                      </wps:wsp>
                      <wps:wsp>
                        <wps:cNvPr id="20" name="Text Box 11"/>
                        <wps:cNvSpPr txBox="1">
                          <a:spLocks noChangeArrowheads="1"/>
                        </wps:cNvSpPr>
                        <wps:spPr bwMode="auto">
                          <a:xfrm>
                            <a:off x="1677" y="6357"/>
                            <a:ext cx="1452"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4E2" w:rsidRDefault="007F7621">
                              <w:pPr>
                                <w:ind w:left="74"/>
                                <w:rPr>
                                  <w:b/>
                                  <w:sz w:val="18"/>
                                </w:rPr>
                              </w:pPr>
                              <w:r>
                                <w:rPr>
                                  <w:b/>
                                  <w:color w:val="FFFFFF"/>
                                  <w:sz w:val="18"/>
                                </w:rPr>
                                <w:t>Lauren Acevedo</w:t>
                              </w:r>
                            </w:p>
                            <w:p w:rsidR="001934E2" w:rsidRDefault="007F7621">
                              <w:pPr>
                                <w:spacing w:before="16"/>
                                <w:rPr>
                                  <w:sz w:val="18"/>
                                </w:rPr>
                              </w:pPr>
                              <w:r>
                                <w:rPr>
                                  <w:color w:val="FFFFFF"/>
                                  <w:sz w:val="18"/>
                                </w:rPr>
                                <w:t>Covian Consulting</w:t>
                              </w:r>
                            </w:p>
                          </w:txbxContent>
                        </wps:txbx>
                        <wps:bodyPr rot="0" vert="horz" wrap="square" lIns="0" tIns="0" rIns="0" bIns="0" anchor="t" anchorCtr="0" upright="1">
                          <a:noAutofit/>
                        </wps:bodyPr>
                      </wps:wsp>
                      <wps:wsp>
                        <wps:cNvPr id="21" name="Text Box 10"/>
                        <wps:cNvSpPr txBox="1">
                          <a:spLocks noChangeArrowheads="1"/>
                        </wps:cNvSpPr>
                        <wps:spPr bwMode="auto">
                          <a:xfrm>
                            <a:off x="262" y="12824"/>
                            <a:ext cx="2692" cy="2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4E2" w:rsidRDefault="007F7621">
                              <w:pPr>
                                <w:ind w:right="-1"/>
                                <w:rPr>
                                  <w:i/>
                                  <w:sz w:val="14"/>
                                </w:rPr>
                              </w:pPr>
                              <w:r>
                                <w:rPr>
                                  <w:i/>
                                  <w:color w:val="FFFFFF"/>
                                  <w:sz w:val="14"/>
                                </w:rPr>
                                <w:t xml:space="preserve">This document was prepared for the </w:t>
                              </w:r>
                              <w:r>
                                <w:rPr>
                                  <w:i/>
                                  <w:color w:val="FFFFFF"/>
                                  <w:sz w:val="14"/>
                                </w:rPr>
                                <w:t>National Technical Assistance Network for Children’s Behavioral Health under contract with the U.S. Department of Health and Human Services, Substance Abuse and Mental Health Services Administration, Contract</w:t>
                              </w:r>
                            </w:p>
                            <w:p w:rsidR="001934E2" w:rsidRDefault="007F7621">
                              <w:pPr>
                                <w:spacing w:before="1"/>
                                <w:ind w:right="38"/>
                                <w:rPr>
                                  <w:i/>
                                  <w:sz w:val="14"/>
                                </w:rPr>
                              </w:pPr>
                              <w:r>
                                <w:rPr>
                                  <w:i/>
                                  <w:color w:val="FFFFFF"/>
                                  <w:sz w:val="14"/>
                                </w:rPr>
                                <w:t xml:space="preserve">#HHSS280201500007C. However, these contents do </w:t>
                              </w:r>
                              <w:r>
                                <w:rPr>
                                  <w:i/>
                                  <w:color w:val="FFFFFF"/>
                                  <w:sz w:val="14"/>
                                </w:rPr>
                                <w:t>not necessarily represent the policy of the U.S. Department of Health and Human Services, and you should not assume endorsement by the Federal Government.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0;margin-top:0;width:162.65pt;height:11in;z-index:-32368;mso-position-horizontal-relative:page;mso-position-vertical-relative:page" coordsize="3253,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">
                <v:shape id="AutoShape 15" o:spid="_x0000_s1027" style="position:absolute;width:3252;height:15840;visibility:visible;mso-wrap-style:square;v-text-anchor:top" coordsize="325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" path="m3252,2514l,2514,,15840r3252,l3252,2514m3252,l,,,1737r3252,l3252,e" fillcolor="#595958" stroked="f">
                  <v:path arrowok="t" o:connecttype="custom" o:connectlocs="3252,2514;0,2514;0,15840;3252,15840;3252,2514;3252,0;0,0;0,1737;3252,1737;3252,0" o:connectangles="0,0,0,0,0,0,0,0,0,0"/>
                </v:shape>
                <v:rect id="Rectangle 14" o:spid="_x0000_s1028" style="position:absolute;top:1737;width:3253;height: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" fillcolor="#b64b48" stroked="f"/>
                <v:shapetype id="_x0000_t202" coordsize="21600,21600" o:spt="202" path="m,l,21600r21600,l21600,xe">
                  <v:stroke joinstyle="miter"/>
                  <v:path gradientshapeok="t" o:connecttype="rect"/>
                </v:shapetype>
                <v:shape id="Text Box 13" o:spid="_x0000_s1029" type="#_x0000_t202" style="position:absolute;top:1737;width:3252;height: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1934E2" w:rsidRDefault="007F7621">
                        <w:pPr>
                          <w:spacing w:before="72"/>
                          <w:ind w:left="343" w:right="355" w:firstLine="487"/>
                          <w:rPr>
                            <w:rFonts w:ascii="Arial Black"/>
                            <w:b/>
                            <w:sz w:val="24"/>
                          </w:rPr>
                        </w:pPr>
                        <w:r>
                          <w:rPr>
                            <w:rFonts w:ascii="Arial Black"/>
                            <w:b/>
                            <w:color w:val="FFFFFF"/>
                            <w:sz w:val="24"/>
                          </w:rPr>
                          <w:t>TECHNICAL ASSISTANCE TOOL</w:t>
                        </w:r>
                      </w:p>
                    </w:txbxContent>
                  </v:textbox>
                </v:shape>
                <v:shape id="Text Box 12" o:spid="_x0000_s1030" type="#_x0000_t202" style="position:absolute;left:1584;top:2981;width:1317;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1934E2" w:rsidRDefault="007F7621">
                        <w:pPr>
                          <w:rPr>
                            <w:b/>
                            <w:sz w:val="28"/>
                          </w:rPr>
                        </w:pPr>
                        <w:r>
                          <w:rPr>
                            <w:b/>
                            <w:color w:val="FFFFFF"/>
                            <w:sz w:val="28"/>
                          </w:rPr>
                          <w:t>J</w:t>
                        </w:r>
                        <w:r>
                          <w:rPr>
                            <w:b/>
                            <w:color w:val="FFFFFF"/>
                          </w:rPr>
                          <w:t xml:space="preserve">UNE </w:t>
                        </w:r>
                        <w:r>
                          <w:rPr>
                            <w:b/>
                            <w:color w:val="FFFFFF"/>
                            <w:sz w:val="28"/>
                          </w:rPr>
                          <w:t>2016</w:t>
                        </w:r>
                      </w:p>
                    </w:txbxContent>
                  </v:textbox>
                </v:shape>
                <v:shape id="Text Box 11" o:spid="_x0000_s1031" type="#_x0000_t202" style="position:absolute;left:1677;top:6357;width:1452;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1934E2" w:rsidRDefault="007F7621">
                        <w:pPr>
                          <w:ind w:left="74"/>
                          <w:rPr>
                            <w:b/>
                            <w:sz w:val="18"/>
                          </w:rPr>
                        </w:pPr>
                        <w:r>
                          <w:rPr>
                            <w:b/>
                            <w:color w:val="FFFFFF"/>
                            <w:sz w:val="18"/>
                          </w:rPr>
                          <w:t>Lauren Acevedo</w:t>
                        </w:r>
                      </w:p>
                      <w:p w:rsidR="001934E2" w:rsidRDefault="007F7621">
                        <w:pPr>
                          <w:spacing w:before="16"/>
                          <w:rPr>
                            <w:sz w:val="18"/>
                          </w:rPr>
                        </w:pPr>
                        <w:r>
                          <w:rPr>
                            <w:color w:val="FFFFFF"/>
                            <w:sz w:val="18"/>
                          </w:rPr>
                          <w:t>Covian Consulting</w:t>
                        </w:r>
                      </w:p>
                    </w:txbxContent>
                  </v:textbox>
                </v:shape>
                <v:shape id="Text Box 10" o:spid="_x0000_s1032" type="#_x0000_t202" style="position:absolute;left:262;top:12824;width:2692;height: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1934E2" w:rsidRDefault="007F7621">
                        <w:pPr>
                          <w:ind w:right="-1"/>
                          <w:rPr>
                            <w:i/>
                            <w:sz w:val="14"/>
                          </w:rPr>
                        </w:pPr>
                        <w:r>
                          <w:rPr>
                            <w:i/>
                            <w:color w:val="FFFFFF"/>
                            <w:sz w:val="14"/>
                          </w:rPr>
                          <w:t xml:space="preserve">This document was prepared for the </w:t>
                        </w:r>
                        <w:r>
                          <w:rPr>
                            <w:i/>
                            <w:color w:val="FFFFFF"/>
                            <w:sz w:val="14"/>
                          </w:rPr>
                          <w:t>National Technical Assistance Network for Children’s Behavioral Health under contract with the U.S. Department of Health and Human Services, Substance Abuse and Mental Health Services Administration, Contract</w:t>
                        </w:r>
                      </w:p>
                      <w:p w:rsidR="001934E2" w:rsidRDefault="007F7621">
                        <w:pPr>
                          <w:spacing w:before="1"/>
                          <w:ind w:right="38"/>
                          <w:rPr>
                            <w:i/>
                            <w:sz w:val="14"/>
                          </w:rPr>
                        </w:pPr>
                        <w:r>
                          <w:rPr>
                            <w:i/>
                            <w:color w:val="FFFFFF"/>
                            <w:sz w:val="14"/>
                          </w:rPr>
                          <w:t xml:space="preserve">#HHSS280201500007C. However, these contents do </w:t>
                        </w:r>
                        <w:r>
                          <w:rPr>
                            <w:i/>
                            <w:color w:val="FFFFFF"/>
                            <w:sz w:val="14"/>
                          </w:rPr>
                          <w:t>not necessarily represent the policy of the U.S. Department of Health and Human Services, and you should not assume endorsement by the Federal Government.</w:t>
                        </w:r>
                      </w:p>
                    </w:txbxContent>
                  </v:textbox>
                </v:shape>
                <w10:wrap anchorx="page" anchory="page"/>
              </v:group>
            </w:pict>
          </mc:Fallback>
        </mc:AlternateContent>
      </w:r>
    </w:p>
    <w:p w:rsidR="001934E2" w:rsidRDefault="001934E2">
      <w:pPr>
        <w:pStyle w:val="BodyText"/>
        <w:rPr>
          <w:rFonts w:ascii="Times New Roman"/>
        </w:rPr>
      </w:pPr>
    </w:p>
    <w:p w:rsidR="001934E2" w:rsidRDefault="001934E2">
      <w:pPr>
        <w:pStyle w:val="BodyText"/>
        <w:spacing w:before="6"/>
        <w:rPr>
          <w:rFonts w:ascii="Times New Roman"/>
          <w:sz w:val="11"/>
        </w:rPr>
      </w:pPr>
    </w:p>
    <w:p w:rsidR="001934E2" w:rsidRDefault="007F7621">
      <w:pPr>
        <w:pStyle w:val="BodyText"/>
        <w:tabs>
          <w:tab w:val="left" w:pos="7579"/>
        </w:tabs>
        <w:ind w:left="3426"/>
        <w:rPr>
          <w:rFonts w:ascii="Times New Roman"/>
        </w:rPr>
      </w:pPr>
      <w:r>
        <w:rPr>
          <w:rFonts w:ascii="Times New Roman"/>
          <w:noProof/>
        </w:rPr>
        <w:drawing>
          <wp:inline distT="0" distB="0" distL="0" distR="0">
            <wp:extent cx="2128381" cy="58207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28381" cy="582072"/>
                    </a:xfrm>
                    <a:prstGeom prst="rect">
                      <a:avLst/>
                    </a:prstGeom>
                  </pic:spPr>
                </pic:pic>
              </a:graphicData>
            </a:graphic>
          </wp:inline>
        </w:drawing>
      </w:r>
      <w:r>
        <w:rPr>
          <w:rFonts w:ascii="Times New Roman"/>
        </w:rPr>
        <w:tab/>
      </w:r>
      <w:r>
        <w:rPr>
          <w:rFonts w:ascii="Times New Roman"/>
          <w:noProof/>
          <w:position w:val="16"/>
        </w:rPr>
        <w:drawing>
          <wp:inline distT="0" distB="0" distL="0" distR="0">
            <wp:extent cx="2384779" cy="40205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384779" cy="402050"/>
                    </a:xfrm>
                    <a:prstGeom prst="rect">
                      <a:avLst/>
                    </a:prstGeom>
                  </pic:spPr>
                </pic:pic>
              </a:graphicData>
            </a:graphic>
          </wp:inline>
        </w:drawing>
      </w:r>
    </w:p>
    <w:p w:rsidR="001934E2" w:rsidRDefault="001934E2">
      <w:pPr>
        <w:pStyle w:val="BodyText"/>
        <w:spacing w:before="1"/>
        <w:rPr>
          <w:rFonts w:ascii="Times New Roman"/>
          <w:sz w:val="24"/>
        </w:rPr>
      </w:pPr>
    </w:p>
    <w:p w:rsidR="001934E2" w:rsidRDefault="007F7621">
      <w:pPr>
        <w:spacing w:before="100" w:line="259" w:lineRule="auto"/>
        <w:ind w:left="3600" w:right="724"/>
        <w:rPr>
          <w:rFonts w:ascii="Arial Black"/>
          <w:b/>
          <w:sz w:val="32"/>
        </w:rPr>
      </w:pPr>
      <w:r>
        <w:rPr>
          <w:rFonts w:ascii="Arial Black"/>
          <w:b/>
          <w:sz w:val="32"/>
        </w:rPr>
        <w:t>CLC Assessment Tool: Based on the National Standards for Culturally and Linguistically Appro</w:t>
      </w:r>
      <w:r>
        <w:rPr>
          <w:rFonts w:ascii="Arial Black"/>
          <w:b/>
          <w:sz w:val="32"/>
        </w:rPr>
        <w:t>priate Services in Health and Health Care (CLAS Standards)</w:t>
      </w:r>
    </w:p>
    <w:p w:rsidR="001934E2" w:rsidRDefault="007F7621">
      <w:pPr>
        <w:pStyle w:val="BodyText"/>
        <w:spacing w:before="229" w:line="259" w:lineRule="auto"/>
        <w:ind w:left="3599" w:right="724"/>
      </w:pPr>
      <w:r>
        <w:t>A key component of System of Care values is Cultural and Linguistic Competence, also known as CLC.  Cultural and Linguistic Competence is defined as a set of behaviors, attitudes, and policies that come together in a System of Care and enable that system t</w:t>
      </w:r>
      <w:r>
        <w:t>o work effectively in cross-cultural situations (Cross, et al, 1989). Put another way, cultural competence refers to a program’s ability to honor and respect the beliefs, interpersonal styles, attitudes and behaviors of children, youth and families who are</w:t>
      </w:r>
      <w:r>
        <w:t xml:space="preserve"> receiving services and supports and the multicultural staff who are providing services (Roberts et al., 1990). Therefore, cultural competence involves applying a multidimensional model that includes cultural awareness, cultural knowledge, and cultural ski</w:t>
      </w:r>
      <w:r>
        <w:t>ll development in developing and providing services for culturally diverse groups (Sue, 2001).</w:t>
      </w:r>
    </w:p>
    <w:p w:rsidR="001934E2" w:rsidRDefault="007F7621">
      <w:pPr>
        <w:spacing w:before="159" w:line="259" w:lineRule="auto"/>
        <w:ind w:left="3599" w:right="724"/>
        <w:rPr>
          <w:sz w:val="20"/>
        </w:rPr>
      </w:pPr>
      <w:r>
        <w:rPr>
          <w:sz w:val="20"/>
        </w:rPr>
        <w:t>In order to help Systems of Care and other health organizations operationalize the value of cultural competence, the U.S. Department of Health and Human Services created the National Standards for Culturally and Linguistically Appropriate Services in Healt</w:t>
      </w:r>
      <w:r>
        <w:rPr>
          <w:sz w:val="20"/>
        </w:rPr>
        <w:t xml:space="preserve">h and Health Care (CLAS Standards). According to the Office of Minority Health, the CLAS Standards “are intended to </w:t>
      </w:r>
      <w:r>
        <w:rPr>
          <w:b/>
          <w:sz w:val="20"/>
        </w:rPr>
        <w:t>advance health equity, improve quality, and help eliminate care disparities by providing a blueprint for individuals and health care organiz</w:t>
      </w:r>
      <w:r>
        <w:rPr>
          <w:b/>
          <w:sz w:val="20"/>
        </w:rPr>
        <w:t>ations to implement culturally and linguistically appropriate services</w:t>
      </w:r>
      <w:r>
        <w:rPr>
          <w:sz w:val="20"/>
        </w:rPr>
        <w:t>” (emphasis added) (U.S. Department of Health and Human Services- OMH, 2015).</w:t>
      </w:r>
    </w:p>
    <w:p w:rsidR="001934E2" w:rsidRDefault="007F7621">
      <w:pPr>
        <w:pStyle w:val="BodyText"/>
        <w:spacing w:before="159" w:line="259" w:lineRule="auto"/>
        <w:ind w:left="3599" w:right="650"/>
      </w:pPr>
      <w:r>
        <w:t>The National CLAS Standards utilize an expanded, broader definition of culture. Specifically, in the enhance</w:t>
      </w:r>
      <w:r>
        <w:t>d National CLAS Standards, culture refers to “the integrated pattern of thoughts, communications, actions, customs, beliefs, values, and institutions associated, wholly or partially, with racial, ethnic, or linguistic groups, as well as with religious, spi</w:t>
      </w:r>
      <w:r>
        <w:t>ritual, biological, geographical, or sociological characteristics” (U.S. Department of Health and Human Services- OMH, 2013).</w:t>
      </w:r>
    </w:p>
    <w:p w:rsidR="001934E2" w:rsidRDefault="007F7621">
      <w:pPr>
        <w:pStyle w:val="BodyText"/>
        <w:spacing w:before="159" w:line="259" w:lineRule="auto"/>
        <w:ind w:left="3599" w:right="651"/>
      </w:pPr>
      <w:r>
        <w:t xml:space="preserve">The attached Assessment Tool utilizes the National CLAS Standards and their expanded definition of culture to assess the cultural </w:t>
      </w:r>
      <w:r>
        <w:t>and linguistic competence of organizations and service providers in the behavioral health field. It is designed for use as a quality assurance tool while reviewing an organization’s CLC Plan (or other strategic planning document addressing CLC). Furthermor</w:t>
      </w:r>
      <w:r>
        <w:t>e, it is a tool to measure operationalization or implementation of cultural competence. It evaluates and assesses an organization’s progress along the four main themes included in the National CLAS Standards:</w:t>
      </w:r>
    </w:p>
    <w:p w:rsidR="001934E2" w:rsidRDefault="007F7621">
      <w:pPr>
        <w:pStyle w:val="ListParagraph"/>
        <w:numPr>
          <w:ilvl w:val="0"/>
          <w:numId w:val="1"/>
        </w:numPr>
        <w:tabs>
          <w:tab w:val="left" w:pos="4321"/>
        </w:tabs>
        <w:spacing w:before="159"/>
        <w:rPr>
          <w:sz w:val="20"/>
        </w:rPr>
      </w:pPr>
      <w:r>
        <w:rPr>
          <w:sz w:val="20"/>
        </w:rPr>
        <w:t>Principal Standard (General</w:t>
      </w:r>
      <w:r>
        <w:rPr>
          <w:spacing w:val="-14"/>
          <w:sz w:val="20"/>
        </w:rPr>
        <w:t xml:space="preserve"> </w:t>
      </w:r>
      <w:r>
        <w:rPr>
          <w:sz w:val="20"/>
        </w:rPr>
        <w:t>CLC);</w:t>
      </w:r>
    </w:p>
    <w:p w:rsidR="001934E2" w:rsidRDefault="007F7621">
      <w:pPr>
        <w:pStyle w:val="ListParagraph"/>
        <w:numPr>
          <w:ilvl w:val="0"/>
          <w:numId w:val="1"/>
        </w:numPr>
        <w:tabs>
          <w:tab w:val="left" w:pos="4321"/>
        </w:tabs>
        <w:ind w:hanging="360"/>
        <w:rPr>
          <w:sz w:val="20"/>
        </w:rPr>
      </w:pPr>
      <w:r>
        <w:rPr>
          <w:sz w:val="20"/>
        </w:rPr>
        <w:t>Governance, L</w:t>
      </w:r>
      <w:r>
        <w:rPr>
          <w:sz w:val="20"/>
        </w:rPr>
        <w:t>eadership and</w:t>
      </w:r>
      <w:r>
        <w:rPr>
          <w:spacing w:val="-16"/>
          <w:sz w:val="20"/>
        </w:rPr>
        <w:t xml:space="preserve"> </w:t>
      </w:r>
      <w:r>
        <w:rPr>
          <w:sz w:val="20"/>
        </w:rPr>
        <w:t>Workforce;</w:t>
      </w:r>
    </w:p>
    <w:p w:rsidR="001934E2" w:rsidRDefault="007F7621">
      <w:pPr>
        <w:pStyle w:val="ListParagraph"/>
        <w:numPr>
          <w:ilvl w:val="0"/>
          <w:numId w:val="1"/>
        </w:numPr>
        <w:tabs>
          <w:tab w:val="left" w:pos="4321"/>
        </w:tabs>
        <w:spacing w:before="20"/>
        <w:ind w:hanging="360"/>
        <w:rPr>
          <w:sz w:val="20"/>
        </w:rPr>
      </w:pPr>
      <w:r>
        <w:rPr>
          <w:sz w:val="20"/>
        </w:rPr>
        <w:t>Communication and Language Assistance;</w:t>
      </w:r>
      <w:r>
        <w:rPr>
          <w:spacing w:val="-14"/>
          <w:sz w:val="20"/>
        </w:rPr>
        <w:t xml:space="preserve"> </w:t>
      </w:r>
      <w:r>
        <w:rPr>
          <w:sz w:val="20"/>
        </w:rPr>
        <w:t>and</w:t>
      </w:r>
    </w:p>
    <w:p w:rsidR="001934E2" w:rsidRDefault="007F7621">
      <w:pPr>
        <w:pStyle w:val="ListParagraph"/>
        <w:numPr>
          <w:ilvl w:val="0"/>
          <w:numId w:val="1"/>
        </w:numPr>
        <w:tabs>
          <w:tab w:val="left" w:pos="4321"/>
        </w:tabs>
        <w:ind w:hanging="360"/>
        <w:rPr>
          <w:sz w:val="20"/>
        </w:rPr>
      </w:pPr>
      <w:r>
        <w:rPr>
          <w:sz w:val="20"/>
        </w:rPr>
        <w:t>Engagement, Continuous Improvement, and</w:t>
      </w:r>
      <w:r>
        <w:rPr>
          <w:spacing w:val="-26"/>
          <w:sz w:val="20"/>
        </w:rPr>
        <w:t xml:space="preserve"> </w:t>
      </w:r>
      <w:r>
        <w:rPr>
          <w:sz w:val="20"/>
        </w:rPr>
        <w:t>Accountability.</w:t>
      </w:r>
    </w:p>
    <w:p w:rsidR="001934E2" w:rsidRDefault="001934E2">
      <w:pPr>
        <w:rPr>
          <w:sz w:val="20"/>
        </w:rPr>
        <w:sectPr w:rsidR="001934E2">
          <w:type w:val="continuous"/>
          <w:pgSz w:w="12240" w:h="15840"/>
          <w:pgMar w:top="0" w:right="780" w:bottom="0" w:left="0" w:header="720" w:footer="720" w:gutter="0"/>
          <w:cols w:space="720"/>
        </w:sectPr>
      </w:pPr>
    </w:p>
    <w:p w:rsidR="001934E2" w:rsidRDefault="001934E2">
      <w:pPr>
        <w:pStyle w:val="BodyText"/>
      </w:pPr>
    </w:p>
    <w:p w:rsidR="001934E2" w:rsidRDefault="001934E2">
      <w:pPr>
        <w:pStyle w:val="BodyText"/>
        <w:spacing w:before="2"/>
      </w:pPr>
    </w:p>
    <w:p w:rsidR="001934E2" w:rsidRDefault="007F7621">
      <w:pPr>
        <w:pStyle w:val="BodyText"/>
        <w:spacing w:before="1" w:line="259" w:lineRule="auto"/>
        <w:ind w:left="920" w:right="1100"/>
      </w:pPr>
      <w:r>
        <w:t>The CLC Assessment Tool also evaluates an organization’s progress in two additional domains that are important to cult</w:t>
      </w:r>
      <w:r>
        <w:t>ural and linguistic competence: Family Acknowledgement and Spiritual and Cultural Beliefs in Treatment and Discharge.</w:t>
      </w:r>
    </w:p>
    <w:p w:rsidR="001934E2" w:rsidRDefault="007F7621">
      <w:pPr>
        <w:pStyle w:val="BodyText"/>
        <w:spacing w:before="159" w:line="259" w:lineRule="auto"/>
        <w:ind w:left="920" w:right="1100"/>
      </w:pPr>
      <w:r>
        <w:t xml:space="preserve">The tool is adaptable. It can be used by single organizations wishing to understand areas of strength and areas of opportunity for growth </w:t>
      </w:r>
      <w:r>
        <w:t>in the value of cultural and linguistic competence. It can also be used by managing entities or other large organizations collaborating with or overseeing a variety of service providers to assess the progress of their partners in designing and implementing</w:t>
      </w:r>
      <w:r>
        <w:t xml:space="preserve"> CLC plans.</w:t>
      </w:r>
    </w:p>
    <w:p w:rsidR="001934E2" w:rsidRDefault="001934E2">
      <w:pPr>
        <w:pStyle w:val="BodyText"/>
        <w:rPr>
          <w:sz w:val="22"/>
        </w:rPr>
      </w:pPr>
    </w:p>
    <w:p w:rsidR="001934E2" w:rsidRDefault="001934E2">
      <w:pPr>
        <w:pStyle w:val="BodyText"/>
        <w:rPr>
          <w:sz w:val="22"/>
        </w:rPr>
      </w:pPr>
    </w:p>
    <w:p w:rsidR="001934E2" w:rsidRDefault="007F7621">
      <w:pPr>
        <w:pStyle w:val="Heading1"/>
        <w:spacing w:before="155"/>
        <w:ind w:left="920"/>
      </w:pPr>
      <w:r>
        <w:t>CLAS Standards CLC Assessment Tool</w:t>
      </w:r>
    </w:p>
    <w:p w:rsidR="001934E2" w:rsidRDefault="007F7621">
      <w:pPr>
        <w:spacing w:before="184"/>
        <w:ind w:left="920"/>
        <w:rPr>
          <w:rFonts w:ascii="Arial Black"/>
          <w:b/>
          <w:sz w:val="20"/>
        </w:rPr>
      </w:pPr>
      <w:r>
        <w:rPr>
          <w:rFonts w:ascii="Arial Black"/>
          <w:b/>
          <w:color w:val="B64B48"/>
          <w:sz w:val="20"/>
        </w:rPr>
        <w:t>Guide to the Tool</w:t>
      </w:r>
    </w:p>
    <w:p w:rsidR="001934E2" w:rsidRDefault="007F7621">
      <w:pPr>
        <w:pStyle w:val="BodyText"/>
        <w:spacing w:before="170"/>
        <w:ind w:left="920"/>
      </w:pPr>
      <w:r>
        <w:t>Column 1 presents each CLAS Standard.</w:t>
      </w:r>
    </w:p>
    <w:p w:rsidR="001934E2" w:rsidRDefault="007F7621">
      <w:pPr>
        <w:pStyle w:val="BodyText"/>
        <w:spacing w:before="178"/>
        <w:ind w:left="920"/>
      </w:pPr>
      <w:r>
        <w:t>Column 2 presents statements that describe what the Standard may look like when operationalized.</w:t>
      </w:r>
    </w:p>
    <w:p w:rsidR="001934E2" w:rsidRDefault="007F7621">
      <w:pPr>
        <w:pStyle w:val="BodyText"/>
        <w:spacing w:before="178" w:line="261" w:lineRule="auto"/>
        <w:ind w:left="920" w:right="1179"/>
      </w:pPr>
      <w:r>
        <w:t>Column 3 provides the reviewer with a choice of “yes” this action is in the plan or “no” this action is not in the plan.</w:t>
      </w:r>
    </w:p>
    <w:p w:rsidR="001934E2" w:rsidRDefault="007F7621">
      <w:pPr>
        <w:pStyle w:val="BodyText"/>
        <w:spacing w:before="157" w:line="256" w:lineRule="auto"/>
        <w:ind w:left="920" w:right="1366"/>
      </w:pPr>
      <w:r>
        <w:t xml:space="preserve">Column 4 provides the reviewer with a </w:t>
      </w:r>
      <w:r>
        <w:t>choice of “yes” this action is being implemented, or no this action is not being implemented.</w:t>
      </w:r>
    </w:p>
    <w:p w:rsidR="001934E2" w:rsidRDefault="007F7621">
      <w:pPr>
        <w:pStyle w:val="BodyText"/>
        <w:spacing w:before="161" w:line="259" w:lineRule="auto"/>
        <w:ind w:left="920" w:right="917"/>
      </w:pPr>
      <w:r>
        <w:t xml:space="preserve">Column 5 documents the date of implementation of the action and the source of the data, that is how specifically is this action being operationalized, or what is </w:t>
      </w:r>
      <w:r>
        <w:t>the evidence or example that implementation has occurred.</w:t>
      </w:r>
    </w:p>
    <w:p w:rsidR="001934E2" w:rsidRDefault="007F7621">
      <w:pPr>
        <w:pStyle w:val="BodyText"/>
        <w:spacing w:before="159"/>
        <w:ind w:left="920"/>
      </w:pPr>
      <w:r>
        <w:t>Column 6 documents who is responsible for oversight and implementation.</w:t>
      </w:r>
    </w:p>
    <w:p w:rsidR="001934E2" w:rsidRDefault="001934E2">
      <w:pPr>
        <w:pStyle w:val="BodyText"/>
        <w:rPr>
          <w:sz w:val="22"/>
        </w:rPr>
      </w:pPr>
    </w:p>
    <w:p w:rsidR="001934E2" w:rsidRDefault="001934E2">
      <w:pPr>
        <w:pStyle w:val="BodyText"/>
        <w:rPr>
          <w:sz w:val="22"/>
        </w:rPr>
      </w:pPr>
    </w:p>
    <w:p w:rsidR="001934E2" w:rsidRDefault="007F7621">
      <w:pPr>
        <w:spacing w:before="159"/>
        <w:ind w:left="920"/>
        <w:rPr>
          <w:rFonts w:ascii="Arial Black"/>
          <w:b/>
          <w:sz w:val="21"/>
        </w:rPr>
      </w:pPr>
      <w:r>
        <w:rPr>
          <w:rFonts w:ascii="Arial Black"/>
          <w:b/>
          <w:sz w:val="21"/>
        </w:rPr>
        <w:t>Theme 1: Introduction: Principal Standard (Goal of the CLC Plan)</w:t>
      </w:r>
    </w:p>
    <w:p w:rsidR="001934E2" w:rsidRDefault="001934E2">
      <w:pPr>
        <w:pStyle w:val="BodyText"/>
        <w:rPr>
          <w:rFonts w:ascii="Arial Black"/>
          <w:b/>
        </w:rPr>
      </w:pPr>
    </w:p>
    <w:p w:rsidR="001934E2" w:rsidRDefault="001934E2">
      <w:pPr>
        <w:pStyle w:val="BodyText"/>
        <w:spacing w:before="1"/>
        <w:rPr>
          <w:rFonts w:ascii="Arial Black"/>
          <w:b/>
          <w:sz w:val="11"/>
        </w:rPr>
      </w:pPr>
    </w:p>
    <w:tbl>
      <w:tblPr>
        <w:tblW w:w="0" w:type="auto"/>
        <w:tblInd w:w="10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795"/>
        <w:gridCol w:w="4608"/>
        <w:gridCol w:w="629"/>
        <w:gridCol w:w="1171"/>
        <w:gridCol w:w="1440"/>
        <w:gridCol w:w="1344"/>
      </w:tblGrid>
      <w:tr w:rsidR="001934E2">
        <w:trPr>
          <w:trHeight w:hRule="exact" w:val="456"/>
        </w:trPr>
        <w:tc>
          <w:tcPr>
            <w:tcW w:w="1795" w:type="dxa"/>
            <w:tcBorders>
              <w:bottom w:val="nil"/>
              <w:right w:val="nil"/>
            </w:tcBorders>
            <w:shd w:val="clear" w:color="auto" w:fill="C0504D"/>
          </w:tcPr>
          <w:p w:rsidR="001934E2" w:rsidRDefault="001934E2"/>
        </w:tc>
        <w:tc>
          <w:tcPr>
            <w:tcW w:w="4608" w:type="dxa"/>
            <w:tcBorders>
              <w:left w:val="nil"/>
              <w:bottom w:val="nil"/>
              <w:right w:val="nil"/>
            </w:tcBorders>
            <w:shd w:val="clear" w:color="auto" w:fill="C0504D"/>
          </w:tcPr>
          <w:p w:rsidR="001934E2" w:rsidRDefault="007F7621">
            <w:pPr>
              <w:pStyle w:val="TableParagraph"/>
              <w:spacing w:before="112"/>
              <w:ind w:left="103"/>
              <w:rPr>
                <w:rFonts w:ascii="Arial Black"/>
                <w:b/>
                <w:sz w:val="16"/>
              </w:rPr>
            </w:pPr>
            <w:r>
              <w:rPr>
                <w:rFonts w:ascii="Arial Black"/>
                <w:b/>
                <w:sz w:val="16"/>
              </w:rPr>
              <w:t>Statements</w:t>
            </w:r>
          </w:p>
        </w:tc>
        <w:tc>
          <w:tcPr>
            <w:tcW w:w="629" w:type="dxa"/>
            <w:tcBorders>
              <w:left w:val="nil"/>
              <w:bottom w:val="nil"/>
              <w:right w:val="nil"/>
            </w:tcBorders>
            <w:shd w:val="clear" w:color="auto" w:fill="C0504D"/>
          </w:tcPr>
          <w:p w:rsidR="001934E2" w:rsidRDefault="007F7621">
            <w:pPr>
              <w:pStyle w:val="TableParagraph"/>
              <w:ind w:left="103" w:right="123"/>
              <w:rPr>
                <w:rFonts w:ascii="Arial Black"/>
                <w:b/>
                <w:sz w:val="16"/>
              </w:rPr>
            </w:pPr>
            <w:r>
              <w:rPr>
                <w:rFonts w:ascii="Arial Black"/>
                <w:b/>
                <w:sz w:val="16"/>
              </w:rPr>
              <w:t>Plan Y/N</w:t>
            </w:r>
          </w:p>
        </w:tc>
        <w:tc>
          <w:tcPr>
            <w:tcW w:w="1171" w:type="dxa"/>
            <w:tcBorders>
              <w:left w:val="nil"/>
              <w:bottom w:val="nil"/>
              <w:right w:val="nil"/>
            </w:tcBorders>
            <w:shd w:val="clear" w:color="auto" w:fill="C0504D"/>
          </w:tcPr>
          <w:p w:rsidR="001934E2" w:rsidRDefault="007F7621">
            <w:pPr>
              <w:pStyle w:val="TableParagraph"/>
              <w:ind w:left="103" w:right="114"/>
              <w:rPr>
                <w:rFonts w:ascii="Arial Black"/>
                <w:b/>
                <w:sz w:val="16"/>
              </w:rPr>
            </w:pPr>
            <w:r>
              <w:rPr>
                <w:rFonts w:ascii="Arial Black"/>
                <w:b/>
                <w:sz w:val="16"/>
              </w:rPr>
              <w:t>Implement Y/N</w:t>
            </w:r>
          </w:p>
        </w:tc>
        <w:tc>
          <w:tcPr>
            <w:tcW w:w="1440" w:type="dxa"/>
            <w:tcBorders>
              <w:left w:val="nil"/>
              <w:bottom w:val="nil"/>
              <w:right w:val="nil"/>
            </w:tcBorders>
            <w:shd w:val="clear" w:color="auto" w:fill="C0504D"/>
          </w:tcPr>
          <w:p w:rsidR="001934E2" w:rsidRDefault="007F7621">
            <w:pPr>
              <w:pStyle w:val="TableParagraph"/>
              <w:ind w:left="103" w:right="134"/>
              <w:rPr>
                <w:rFonts w:ascii="Arial Black"/>
                <w:b/>
                <w:sz w:val="16"/>
              </w:rPr>
            </w:pPr>
            <w:r>
              <w:rPr>
                <w:rFonts w:ascii="Arial Black"/>
                <w:b/>
                <w:sz w:val="16"/>
              </w:rPr>
              <w:t>Date, Source, Example</w:t>
            </w:r>
          </w:p>
        </w:tc>
        <w:tc>
          <w:tcPr>
            <w:tcW w:w="1344" w:type="dxa"/>
            <w:tcBorders>
              <w:left w:val="nil"/>
              <w:bottom w:val="nil"/>
            </w:tcBorders>
            <w:shd w:val="clear" w:color="auto" w:fill="C0504D"/>
          </w:tcPr>
          <w:p w:rsidR="001934E2" w:rsidRDefault="007F7621">
            <w:pPr>
              <w:pStyle w:val="TableParagraph"/>
              <w:ind w:left="103" w:right="154"/>
              <w:rPr>
                <w:rFonts w:ascii="Arial Black"/>
                <w:b/>
                <w:sz w:val="16"/>
              </w:rPr>
            </w:pPr>
            <w:r>
              <w:rPr>
                <w:rFonts w:ascii="Arial Black"/>
                <w:b/>
                <w:sz w:val="16"/>
              </w:rPr>
              <w:t>Responsible Party</w:t>
            </w:r>
          </w:p>
        </w:tc>
      </w:tr>
      <w:tr w:rsidR="001934E2">
        <w:trPr>
          <w:trHeight w:hRule="exact" w:val="566"/>
        </w:trPr>
        <w:tc>
          <w:tcPr>
            <w:tcW w:w="1795" w:type="dxa"/>
            <w:vMerge w:val="restart"/>
            <w:tcBorders>
              <w:top w:val="nil"/>
              <w:right w:val="nil"/>
            </w:tcBorders>
            <w:shd w:val="clear" w:color="auto" w:fill="DADADA"/>
          </w:tcPr>
          <w:p w:rsidR="001934E2" w:rsidRDefault="001934E2">
            <w:pPr>
              <w:pStyle w:val="TableParagraph"/>
              <w:spacing w:before="4"/>
              <w:ind w:left="0"/>
              <w:rPr>
                <w:rFonts w:ascii="Arial Black"/>
                <w:b/>
                <w:sz w:val="21"/>
              </w:rPr>
            </w:pPr>
          </w:p>
          <w:p w:rsidR="001934E2" w:rsidRDefault="007F7621">
            <w:pPr>
              <w:pStyle w:val="TableParagraph"/>
              <w:spacing w:before="1"/>
              <w:ind w:left="103" w:right="128"/>
              <w:rPr>
                <w:b/>
                <w:sz w:val="16"/>
              </w:rPr>
            </w:pPr>
            <w:r>
              <w:rPr>
                <w:b/>
                <w:sz w:val="16"/>
              </w:rPr>
              <w:t>CLAS Standard 1: Provide effective, equitable, understandable, and respectful quality care and services that are responsive to diverse cultural health beliefs and practices, preferred languages, health literacy, and other communication needs.</w:t>
            </w:r>
          </w:p>
        </w:tc>
        <w:tc>
          <w:tcPr>
            <w:tcW w:w="4608" w:type="dxa"/>
            <w:tcBorders>
              <w:top w:val="nil"/>
              <w:left w:val="nil"/>
              <w:bottom w:val="nil"/>
              <w:right w:val="nil"/>
            </w:tcBorders>
            <w:shd w:val="clear" w:color="auto" w:fill="DADADA"/>
          </w:tcPr>
          <w:p w:rsidR="001934E2" w:rsidRDefault="007F7621">
            <w:pPr>
              <w:pStyle w:val="TableParagraph"/>
              <w:ind w:left="103" w:right="409"/>
              <w:rPr>
                <w:sz w:val="16"/>
              </w:rPr>
            </w:pPr>
            <w:r>
              <w:rPr>
                <w:sz w:val="16"/>
              </w:rPr>
              <w:t>States that t</w:t>
            </w:r>
            <w:r>
              <w:rPr>
                <w:sz w:val="16"/>
              </w:rPr>
              <w:t xml:space="preserve">he organization offers </w:t>
            </w:r>
            <w:r>
              <w:rPr>
                <w:sz w:val="16"/>
                <w:u w:val="single"/>
              </w:rPr>
              <w:t xml:space="preserve">effective </w:t>
            </w:r>
            <w:r>
              <w:rPr>
                <w:sz w:val="16"/>
              </w:rPr>
              <w:t>quality care responsive to diverse cultural and health beliefs and practices.</w:t>
            </w:r>
          </w:p>
        </w:tc>
        <w:tc>
          <w:tcPr>
            <w:tcW w:w="629" w:type="dxa"/>
            <w:tcBorders>
              <w:top w:val="nil"/>
              <w:left w:val="nil"/>
              <w:bottom w:val="nil"/>
              <w:right w:val="nil"/>
            </w:tcBorders>
            <w:shd w:val="clear" w:color="auto" w:fill="DADADA"/>
          </w:tcPr>
          <w:p w:rsidR="001934E2" w:rsidRDefault="001934E2"/>
        </w:tc>
        <w:tc>
          <w:tcPr>
            <w:tcW w:w="1171" w:type="dxa"/>
            <w:tcBorders>
              <w:top w:val="nil"/>
              <w:left w:val="nil"/>
              <w:bottom w:val="nil"/>
              <w:right w:val="nil"/>
            </w:tcBorders>
            <w:shd w:val="clear" w:color="auto" w:fill="DADADA"/>
          </w:tcPr>
          <w:p w:rsidR="001934E2" w:rsidRDefault="001934E2"/>
        </w:tc>
        <w:tc>
          <w:tcPr>
            <w:tcW w:w="1440" w:type="dxa"/>
            <w:tcBorders>
              <w:top w:val="nil"/>
              <w:left w:val="nil"/>
              <w:bottom w:val="nil"/>
              <w:right w:val="nil"/>
            </w:tcBorders>
            <w:shd w:val="clear" w:color="auto" w:fill="DADADA"/>
          </w:tcPr>
          <w:p w:rsidR="001934E2" w:rsidRDefault="001934E2"/>
        </w:tc>
        <w:tc>
          <w:tcPr>
            <w:tcW w:w="1344" w:type="dxa"/>
            <w:tcBorders>
              <w:top w:val="nil"/>
              <w:left w:val="nil"/>
              <w:bottom w:val="nil"/>
            </w:tcBorders>
            <w:shd w:val="clear" w:color="auto" w:fill="DADADA"/>
          </w:tcPr>
          <w:p w:rsidR="001934E2" w:rsidRDefault="001934E2"/>
        </w:tc>
      </w:tr>
      <w:tr w:rsidR="001934E2">
        <w:trPr>
          <w:trHeight w:hRule="exact" w:val="581"/>
        </w:trPr>
        <w:tc>
          <w:tcPr>
            <w:tcW w:w="1795" w:type="dxa"/>
            <w:vMerge/>
            <w:tcBorders>
              <w:right w:val="nil"/>
            </w:tcBorders>
            <w:shd w:val="clear" w:color="auto" w:fill="DADADA"/>
          </w:tcPr>
          <w:p w:rsidR="001934E2" w:rsidRDefault="001934E2"/>
        </w:tc>
        <w:tc>
          <w:tcPr>
            <w:tcW w:w="4608" w:type="dxa"/>
            <w:tcBorders>
              <w:top w:val="single" w:sz="4" w:space="0" w:color="FFFFFF"/>
              <w:left w:val="single" w:sz="4" w:space="0" w:color="FFFFFF"/>
              <w:bottom w:val="single" w:sz="4" w:space="0" w:color="FFFFFF"/>
              <w:right w:val="single" w:sz="4" w:space="0" w:color="FFFFFF"/>
            </w:tcBorders>
            <w:shd w:val="clear" w:color="auto" w:fill="F2F2F2"/>
          </w:tcPr>
          <w:p w:rsidR="001934E2" w:rsidRDefault="007F7621">
            <w:pPr>
              <w:pStyle w:val="TableParagraph"/>
              <w:ind w:left="103" w:right="297"/>
              <w:rPr>
                <w:sz w:val="16"/>
              </w:rPr>
            </w:pPr>
            <w:r>
              <w:rPr>
                <w:sz w:val="16"/>
              </w:rPr>
              <w:t xml:space="preserve">States that the organization offers </w:t>
            </w:r>
            <w:r>
              <w:rPr>
                <w:sz w:val="16"/>
                <w:u w:val="single"/>
              </w:rPr>
              <w:t xml:space="preserve">understandable </w:t>
            </w:r>
            <w:r>
              <w:rPr>
                <w:sz w:val="16"/>
              </w:rPr>
              <w:t>quality care responsive to diverse cultural and health beliefs and practices.</w:t>
            </w:r>
          </w:p>
        </w:tc>
        <w:tc>
          <w:tcPr>
            <w:tcW w:w="629" w:type="dxa"/>
            <w:tcBorders>
              <w:top w:val="single" w:sz="4" w:space="0" w:color="FFFFFF"/>
              <w:left w:val="single" w:sz="4" w:space="0" w:color="FFFFFF"/>
              <w:right w:val="single" w:sz="4" w:space="0" w:color="FFFFFF"/>
            </w:tcBorders>
            <w:shd w:val="clear" w:color="auto" w:fill="F2F2F2"/>
          </w:tcPr>
          <w:p w:rsidR="001934E2" w:rsidRDefault="001934E2"/>
        </w:tc>
        <w:tc>
          <w:tcPr>
            <w:tcW w:w="1171" w:type="dxa"/>
            <w:tcBorders>
              <w:top w:val="single" w:sz="4" w:space="0" w:color="FFFFFF"/>
              <w:left w:val="single" w:sz="4" w:space="0" w:color="FFFFFF"/>
              <w:right w:val="single" w:sz="4" w:space="0" w:color="FFFFFF"/>
            </w:tcBorders>
            <w:shd w:val="clear" w:color="auto" w:fill="F2F2F2"/>
          </w:tcPr>
          <w:p w:rsidR="001934E2" w:rsidRDefault="001934E2"/>
        </w:tc>
        <w:tc>
          <w:tcPr>
            <w:tcW w:w="1440" w:type="dxa"/>
            <w:tcBorders>
              <w:top w:val="single" w:sz="4" w:space="0" w:color="FFFFFF"/>
              <w:left w:val="single" w:sz="4" w:space="0" w:color="FFFFFF"/>
              <w:right w:val="single" w:sz="4" w:space="0" w:color="FFFFFF"/>
            </w:tcBorders>
            <w:shd w:val="clear" w:color="auto" w:fill="F2F2F2"/>
          </w:tcPr>
          <w:p w:rsidR="001934E2" w:rsidRDefault="001934E2"/>
        </w:tc>
        <w:tc>
          <w:tcPr>
            <w:tcW w:w="1344" w:type="dxa"/>
            <w:tcBorders>
              <w:top w:val="single" w:sz="4" w:space="0" w:color="FFFFFF"/>
              <w:left w:val="single" w:sz="4" w:space="0" w:color="FFFFFF"/>
            </w:tcBorders>
            <w:shd w:val="clear" w:color="auto" w:fill="F2F2F2"/>
          </w:tcPr>
          <w:p w:rsidR="001934E2" w:rsidRDefault="001934E2"/>
        </w:tc>
      </w:tr>
      <w:tr w:rsidR="001934E2">
        <w:trPr>
          <w:trHeight w:hRule="exact" w:val="566"/>
        </w:trPr>
        <w:tc>
          <w:tcPr>
            <w:tcW w:w="1795" w:type="dxa"/>
            <w:vMerge/>
            <w:tcBorders>
              <w:right w:val="nil"/>
            </w:tcBorders>
            <w:shd w:val="clear" w:color="auto" w:fill="DADADA"/>
          </w:tcPr>
          <w:p w:rsidR="001934E2" w:rsidRDefault="001934E2"/>
        </w:tc>
        <w:tc>
          <w:tcPr>
            <w:tcW w:w="4608" w:type="dxa"/>
            <w:tcBorders>
              <w:top w:val="single" w:sz="4" w:space="0" w:color="FFFFFF"/>
              <w:left w:val="single" w:sz="4" w:space="0" w:color="FFFFFF"/>
              <w:bottom w:val="single" w:sz="4" w:space="0" w:color="FFFFFF"/>
              <w:right w:val="single" w:sz="4" w:space="0" w:color="FFFFFF"/>
            </w:tcBorders>
            <w:shd w:val="clear" w:color="auto" w:fill="DADADA"/>
          </w:tcPr>
          <w:p w:rsidR="001934E2" w:rsidRDefault="007F7621">
            <w:pPr>
              <w:pStyle w:val="TableParagraph"/>
              <w:ind w:left="103" w:right="319"/>
              <w:rPr>
                <w:sz w:val="16"/>
              </w:rPr>
            </w:pPr>
            <w:r>
              <w:rPr>
                <w:sz w:val="16"/>
              </w:rPr>
              <w:t xml:space="preserve">States that the organization offers </w:t>
            </w:r>
            <w:r>
              <w:rPr>
                <w:sz w:val="16"/>
                <w:u w:val="single"/>
              </w:rPr>
              <w:t xml:space="preserve">respectful </w:t>
            </w:r>
            <w:r>
              <w:rPr>
                <w:sz w:val="16"/>
              </w:rPr>
              <w:t>quality care responsive to diverse cultural and health beliefs and practices.</w:t>
            </w:r>
          </w:p>
        </w:tc>
        <w:tc>
          <w:tcPr>
            <w:tcW w:w="629" w:type="dxa"/>
            <w:tcBorders>
              <w:left w:val="single" w:sz="4" w:space="0" w:color="FFFFFF"/>
              <w:right w:val="single" w:sz="4" w:space="0" w:color="FFFFFF"/>
            </w:tcBorders>
            <w:shd w:val="clear" w:color="auto" w:fill="DADADA"/>
          </w:tcPr>
          <w:p w:rsidR="001934E2" w:rsidRDefault="001934E2"/>
        </w:tc>
        <w:tc>
          <w:tcPr>
            <w:tcW w:w="1171" w:type="dxa"/>
            <w:tcBorders>
              <w:left w:val="single" w:sz="4" w:space="0" w:color="FFFFFF"/>
              <w:right w:val="single" w:sz="4" w:space="0" w:color="FFFFFF"/>
            </w:tcBorders>
            <w:shd w:val="clear" w:color="auto" w:fill="DADADA"/>
          </w:tcPr>
          <w:p w:rsidR="001934E2" w:rsidRDefault="001934E2"/>
        </w:tc>
        <w:tc>
          <w:tcPr>
            <w:tcW w:w="1440" w:type="dxa"/>
            <w:tcBorders>
              <w:left w:val="single" w:sz="4" w:space="0" w:color="FFFFFF"/>
              <w:right w:val="single" w:sz="4" w:space="0" w:color="FFFFFF"/>
            </w:tcBorders>
            <w:shd w:val="clear" w:color="auto" w:fill="DADADA"/>
          </w:tcPr>
          <w:p w:rsidR="001934E2" w:rsidRDefault="001934E2"/>
        </w:tc>
        <w:tc>
          <w:tcPr>
            <w:tcW w:w="1344" w:type="dxa"/>
            <w:tcBorders>
              <w:left w:val="single" w:sz="4" w:space="0" w:color="FFFFFF"/>
            </w:tcBorders>
            <w:shd w:val="clear" w:color="auto" w:fill="DADADA"/>
          </w:tcPr>
          <w:p w:rsidR="001934E2" w:rsidRDefault="001934E2"/>
        </w:tc>
      </w:tr>
      <w:tr w:rsidR="001934E2">
        <w:trPr>
          <w:trHeight w:hRule="exact" w:val="382"/>
        </w:trPr>
        <w:tc>
          <w:tcPr>
            <w:tcW w:w="1795" w:type="dxa"/>
            <w:vMerge/>
            <w:tcBorders>
              <w:right w:val="nil"/>
            </w:tcBorders>
            <w:shd w:val="clear" w:color="auto" w:fill="DADADA"/>
          </w:tcPr>
          <w:p w:rsidR="001934E2" w:rsidRDefault="001934E2"/>
        </w:tc>
        <w:tc>
          <w:tcPr>
            <w:tcW w:w="4608" w:type="dxa"/>
            <w:tcBorders>
              <w:top w:val="single" w:sz="4" w:space="0" w:color="FFFFFF"/>
              <w:left w:val="single" w:sz="4" w:space="0" w:color="FFFFFF"/>
              <w:bottom w:val="single" w:sz="4" w:space="0" w:color="FFFFFF"/>
              <w:right w:val="single" w:sz="4" w:space="0" w:color="FFFFFF"/>
            </w:tcBorders>
            <w:shd w:val="clear" w:color="auto" w:fill="F2F2F2"/>
          </w:tcPr>
          <w:p w:rsidR="001934E2" w:rsidRDefault="007F7621">
            <w:pPr>
              <w:pStyle w:val="TableParagraph"/>
              <w:spacing w:line="242" w:lineRule="auto"/>
              <w:ind w:left="103" w:right="151"/>
              <w:rPr>
                <w:sz w:val="16"/>
              </w:rPr>
            </w:pPr>
            <w:r>
              <w:rPr>
                <w:sz w:val="16"/>
              </w:rPr>
              <w:t>States how the organization collects and recognizes cultural health beliefs.</w:t>
            </w:r>
          </w:p>
        </w:tc>
        <w:tc>
          <w:tcPr>
            <w:tcW w:w="629" w:type="dxa"/>
            <w:tcBorders>
              <w:left w:val="single" w:sz="4" w:space="0" w:color="FFFFFF"/>
              <w:right w:val="single" w:sz="4" w:space="0" w:color="FFFFFF"/>
            </w:tcBorders>
            <w:shd w:val="clear" w:color="auto" w:fill="F2F2F2"/>
          </w:tcPr>
          <w:p w:rsidR="001934E2" w:rsidRDefault="001934E2"/>
        </w:tc>
        <w:tc>
          <w:tcPr>
            <w:tcW w:w="1171" w:type="dxa"/>
            <w:tcBorders>
              <w:left w:val="single" w:sz="4" w:space="0" w:color="FFFFFF"/>
              <w:right w:val="single" w:sz="4" w:space="0" w:color="FFFFFF"/>
            </w:tcBorders>
            <w:shd w:val="clear" w:color="auto" w:fill="F2F2F2"/>
          </w:tcPr>
          <w:p w:rsidR="001934E2" w:rsidRDefault="001934E2"/>
        </w:tc>
        <w:tc>
          <w:tcPr>
            <w:tcW w:w="1440" w:type="dxa"/>
            <w:tcBorders>
              <w:left w:val="single" w:sz="4" w:space="0" w:color="FFFFFF"/>
              <w:right w:val="single" w:sz="4" w:space="0" w:color="FFFFFF"/>
            </w:tcBorders>
            <w:shd w:val="clear" w:color="auto" w:fill="F2F2F2"/>
          </w:tcPr>
          <w:p w:rsidR="001934E2" w:rsidRDefault="001934E2"/>
        </w:tc>
        <w:tc>
          <w:tcPr>
            <w:tcW w:w="1344" w:type="dxa"/>
            <w:tcBorders>
              <w:left w:val="single" w:sz="4" w:space="0" w:color="FFFFFF"/>
            </w:tcBorders>
            <w:shd w:val="clear" w:color="auto" w:fill="F2F2F2"/>
          </w:tcPr>
          <w:p w:rsidR="001934E2" w:rsidRDefault="001934E2"/>
        </w:tc>
      </w:tr>
      <w:tr w:rsidR="001934E2">
        <w:trPr>
          <w:trHeight w:hRule="exact" w:val="574"/>
        </w:trPr>
        <w:tc>
          <w:tcPr>
            <w:tcW w:w="1795" w:type="dxa"/>
            <w:vMerge/>
            <w:tcBorders>
              <w:right w:val="nil"/>
            </w:tcBorders>
            <w:shd w:val="clear" w:color="auto" w:fill="DADADA"/>
          </w:tcPr>
          <w:p w:rsidR="001934E2" w:rsidRDefault="001934E2"/>
        </w:tc>
        <w:tc>
          <w:tcPr>
            <w:tcW w:w="4608" w:type="dxa"/>
            <w:tcBorders>
              <w:top w:val="single" w:sz="4" w:space="0" w:color="FFFFFF"/>
              <w:left w:val="single" w:sz="4" w:space="0" w:color="FFFFFF"/>
              <w:bottom w:val="single" w:sz="4" w:space="0" w:color="FFFFFF"/>
              <w:right w:val="single" w:sz="4" w:space="0" w:color="FFFFFF"/>
            </w:tcBorders>
            <w:shd w:val="clear" w:color="auto" w:fill="DADADA"/>
          </w:tcPr>
          <w:p w:rsidR="001934E2" w:rsidRDefault="007F7621">
            <w:pPr>
              <w:pStyle w:val="TableParagraph"/>
              <w:ind w:left="103" w:right="143"/>
              <w:rPr>
                <w:sz w:val="16"/>
              </w:rPr>
            </w:pPr>
            <w:r>
              <w:rPr>
                <w:sz w:val="16"/>
              </w:rPr>
              <w:t xml:space="preserve">States that the care provided will be provided in the </w:t>
            </w:r>
            <w:r>
              <w:rPr>
                <w:sz w:val="16"/>
                <w:u w:val="single"/>
              </w:rPr>
              <w:t>client's preferred language</w:t>
            </w:r>
            <w:r>
              <w:rPr>
                <w:sz w:val="16"/>
              </w:rPr>
              <w:t xml:space="preserve">, recognizing their </w:t>
            </w:r>
            <w:r>
              <w:rPr>
                <w:sz w:val="16"/>
                <w:u w:val="single"/>
              </w:rPr>
              <w:t xml:space="preserve">health literacy </w:t>
            </w:r>
            <w:r>
              <w:rPr>
                <w:sz w:val="16"/>
              </w:rPr>
              <w:t xml:space="preserve">and other </w:t>
            </w:r>
            <w:r>
              <w:rPr>
                <w:sz w:val="16"/>
                <w:u w:val="single"/>
              </w:rPr>
              <w:t>communication needs.</w:t>
            </w:r>
          </w:p>
        </w:tc>
        <w:tc>
          <w:tcPr>
            <w:tcW w:w="629" w:type="dxa"/>
            <w:tcBorders>
              <w:left w:val="single" w:sz="4" w:space="0" w:color="FFFFFF"/>
              <w:right w:val="single" w:sz="4" w:space="0" w:color="FFFFFF"/>
            </w:tcBorders>
            <w:shd w:val="clear" w:color="auto" w:fill="DADADA"/>
          </w:tcPr>
          <w:p w:rsidR="001934E2" w:rsidRDefault="001934E2"/>
        </w:tc>
        <w:tc>
          <w:tcPr>
            <w:tcW w:w="1171" w:type="dxa"/>
            <w:tcBorders>
              <w:left w:val="single" w:sz="4" w:space="0" w:color="FFFFFF"/>
              <w:right w:val="single" w:sz="4" w:space="0" w:color="FFFFFF"/>
            </w:tcBorders>
            <w:shd w:val="clear" w:color="auto" w:fill="DADADA"/>
          </w:tcPr>
          <w:p w:rsidR="001934E2" w:rsidRDefault="001934E2"/>
        </w:tc>
        <w:tc>
          <w:tcPr>
            <w:tcW w:w="1440" w:type="dxa"/>
            <w:tcBorders>
              <w:left w:val="single" w:sz="4" w:space="0" w:color="FFFFFF"/>
              <w:right w:val="single" w:sz="4" w:space="0" w:color="FFFFFF"/>
            </w:tcBorders>
            <w:shd w:val="clear" w:color="auto" w:fill="DADADA"/>
          </w:tcPr>
          <w:p w:rsidR="001934E2" w:rsidRDefault="001934E2"/>
        </w:tc>
        <w:tc>
          <w:tcPr>
            <w:tcW w:w="1344" w:type="dxa"/>
            <w:tcBorders>
              <w:left w:val="single" w:sz="4" w:space="0" w:color="FFFFFF"/>
            </w:tcBorders>
            <w:shd w:val="clear" w:color="auto" w:fill="DADADA"/>
          </w:tcPr>
          <w:p w:rsidR="001934E2" w:rsidRDefault="001934E2"/>
        </w:tc>
      </w:tr>
      <w:tr w:rsidR="001934E2">
        <w:trPr>
          <w:trHeight w:hRule="exact" w:val="557"/>
        </w:trPr>
        <w:tc>
          <w:tcPr>
            <w:tcW w:w="1795" w:type="dxa"/>
            <w:vMerge/>
            <w:tcBorders>
              <w:right w:val="nil"/>
            </w:tcBorders>
            <w:shd w:val="clear" w:color="auto" w:fill="DADADA"/>
          </w:tcPr>
          <w:p w:rsidR="001934E2" w:rsidRDefault="001934E2"/>
        </w:tc>
        <w:tc>
          <w:tcPr>
            <w:tcW w:w="4608" w:type="dxa"/>
            <w:tcBorders>
              <w:top w:val="single" w:sz="4" w:space="0" w:color="FFFFFF"/>
              <w:left w:val="single" w:sz="4" w:space="0" w:color="FFFFFF"/>
              <w:right w:val="single" w:sz="4" w:space="0" w:color="FFFFFF"/>
            </w:tcBorders>
            <w:shd w:val="clear" w:color="auto" w:fill="F2F2F2"/>
          </w:tcPr>
          <w:p w:rsidR="001934E2" w:rsidRDefault="007F7621">
            <w:pPr>
              <w:pStyle w:val="TableParagraph"/>
              <w:spacing w:line="172" w:lineRule="exact"/>
              <w:ind w:left="103"/>
              <w:rPr>
                <w:sz w:val="16"/>
              </w:rPr>
            </w:pPr>
            <w:r>
              <w:rPr>
                <w:sz w:val="16"/>
              </w:rPr>
              <w:t>Acknowledges health literacy and other communication</w:t>
            </w:r>
          </w:p>
          <w:p w:rsidR="001934E2" w:rsidRDefault="007F7621">
            <w:pPr>
              <w:pStyle w:val="TableParagraph"/>
              <w:ind w:left="103" w:right="754"/>
              <w:rPr>
                <w:sz w:val="16"/>
              </w:rPr>
            </w:pPr>
            <w:r>
              <w:rPr>
                <w:sz w:val="16"/>
              </w:rPr>
              <w:t>needs and defines what those are or may be for the organization.</w:t>
            </w:r>
          </w:p>
        </w:tc>
        <w:tc>
          <w:tcPr>
            <w:tcW w:w="629" w:type="dxa"/>
            <w:tcBorders>
              <w:left w:val="single" w:sz="4" w:space="0" w:color="FFFFFF"/>
              <w:right w:val="single" w:sz="4" w:space="0" w:color="FFFFFF"/>
            </w:tcBorders>
            <w:shd w:val="clear" w:color="auto" w:fill="F2F2F2"/>
          </w:tcPr>
          <w:p w:rsidR="001934E2" w:rsidRDefault="001934E2"/>
        </w:tc>
        <w:tc>
          <w:tcPr>
            <w:tcW w:w="1171" w:type="dxa"/>
            <w:tcBorders>
              <w:left w:val="single" w:sz="4" w:space="0" w:color="FFFFFF"/>
              <w:right w:val="single" w:sz="4" w:space="0" w:color="FFFFFF"/>
            </w:tcBorders>
            <w:shd w:val="clear" w:color="auto" w:fill="F2F2F2"/>
          </w:tcPr>
          <w:p w:rsidR="001934E2" w:rsidRDefault="001934E2"/>
        </w:tc>
        <w:tc>
          <w:tcPr>
            <w:tcW w:w="1440" w:type="dxa"/>
            <w:tcBorders>
              <w:left w:val="single" w:sz="4" w:space="0" w:color="FFFFFF"/>
              <w:right w:val="single" w:sz="4" w:space="0" w:color="FFFFFF"/>
            </w:tcBorders>
            <w:shd w:val="clear" w:color="auto" w:fill="F2F2F2"/>
          </w:tcPr>
          <w:p w:rsidR="001934E2" w:rsidRDefault="001934E2"/>
        </w:tc>
        <w:tc>
          <w:tcPr>
            <w:tcW w:w="1344" w:type="dxa"/>
            <w:tcBorders>
              <w:left w:val="single" w:sz="4" w:space="0" w:color="FFFFFF"/>
            </w:tcBorders>
            <w:shd w:val="clear" w:color="auto" w:fill="F2F2F2"/>
          </w:tcPr>
          <w:p w:rsidR="001934E2" w:rsidRDefault="001934E2"/>
        </w:tc>
      </w:tr>
    </w:tbl>
    <w:p w:rsidR="001934E2" w:rsidRDefault="001934E2">
      <w:pPr>
        <w:sectPr w:rsidR="001934E2">
          <w:headerReference w:type="default" r:id="rId9"/>
          <w:footerReference w:type="default" r:id="rId10"/>
          <w:pgSz w:w="12240" w:h="15840"/>
          <w:pgMar w:top="960" w:right="520" w:bottom="1080" w:left="520" w:header="709" w:footer="883" w:gutter="0"/>
          <w:pgNumType w:start="2"/>
          <w:cols w:space="720"/>
        </w:sectPr>
      </w:pPr>
    </w:p>
    <w:p w:rsidR="001934E2" w:rsidRDefault="001934E2">
      <w:pPr>
        <w:pStyle w:val="BodyText"/>
        <w:spacing w:before="8"/>
        <w:rPr>
          <w:rFonts w:ascii="Arial Black"/>
          <w:b/>
          <w:sz w:val="26"/>
        </w:rPr>
      </w:pPr>
    </w:p>
    <w:p w:rsidR="001934E2" w:rsidRDefault="007F7621">
      <w:pPr>
        <w:spacing w:before="102"/>
        <w:ind w:left="920"/>
        <w:rPr>
          <w:rFonts w:ascii="Arial Black"/>
          <w:b/>
          <w:sz w:val="21"/>
        </w:rPr>
      </w:pPr>
      <w:r>
        <w:rPr>
          <w:rFonts w:ascii="Arial Black"/>
          <w:b/>
          <w:sz w:val="21"/>
        </w:rPr>
        <w:t>Theme 2: Governance, Leadership, and Workforce</w:t>
      </w:r>
    </w:p>
    <w:p w:rsidR="001934E2" w:rsidRDefault="001934E2">
      <w:pPr>
        <w:pStyle w:val="BodyText"/>
        <w:spacing w:before="13"/>
        <w:rPr>
          <w:rFonts w:ascii="Arial Black"/>
          <w:b/>
          <w:sz w:val="13"/>
        </w:rPr>
      </w:pPr>
    </w:p>
    <w:tbl>
      <w:tblPr>
        <w:tblW w:w="0" w:type="auto"/>
        <w:tblInd w:w="1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794"/>
        <w:gridCol w:w="4590"/>
        <w:gridCol w:w="630"/>
        <w:gridCol w:w="1170"/>
        <w:gridCol w:w="1440"/>
        <w:gridCol w:w="1344"/>
      </w:tblGrid>
      <w:tr w:rsidR="001934E2">
        <w:trPr>
          <w:trHeight w:hRule="exact" w:val="456"/>
        </w:trPr>
        <w:tc>
          <w:tcPr>
            <w:tcW w:w="1794" w:type="dxa"/>
            <w:tcBorders>
              <w:top w:val="nil"/>
              <w:left w:val="nil"/>
              <w:bottom w:val="nil"/>
              <w:right w:val="nil"/>
            </w:tcBorders>
            <w:shd w:val="clear" w:color="auto" w:fill="C0504D"/>
          </w:tcPr>
          <w:p w:rsidR="001934E2" w:rsidRDefault="001934E2"/>
        </w:tc>
        <w:tc>
          <w:tcPr>
            <w:tcW w:w="4590" w:type="dxa"/>
            <w:tcBorders>
              <w:top w:val="nil"/>
              <w:left w:val="nil"/>
              <w:bottom w:val="nil"/>
              <w:right w:val="nil"/>
            </w:tcBorders>
            <w:shd w:val="clear" w:color="auto" w:fill="C0504D"/>
          </w:tcPr>
          <w:p w:rsidR="001934E2" w:rsidRDefault="007F7621">
            <w:pPr>
              <w:pStyle w:val="TableParagraph"/>
              <w:spacing w:before="112"/>
              <w:rPr>
                <w:rFonts w:ascii="Arial Black"/>
                <w:b/>
                <w:sz w:val="16"/>
              </w:rPr>
            </w:pPr>
            <w:r>
              <w:rPr>
                <w:rFonts w:ascii="Arial Black"/>
                <w:b/>
                <w:sz w:val="16"/>
              </w:rPr>
              <w:t>Statements</w:t>
            </w:r>
          </w:p>
        </w:tc>
        <w:tc>
          <w:tcPr>
            <w:tcW w:w="630" w:type="dxa"/>
            <w:tcBorders>
              <w:top w:val="nil"/>
              <w:left w:val="nil"/>
              <w:bottom w:val="nil"/>
              <w:right w:val="nil"/>
            </w:tcBorders>
            <w:shd w:val="clear" w:color="auto" w:fill="C0504D"/>
          </w:tcPr>
          <w:p w:rsidR="001934E2" w:rsidRDefault="007F7621">
            <w:pPr>
              <w:pStyle w:val="TableParagraph"/>
              <w:spacing w:before="112"/>
              <w:ind w:left="103"/>
              <w:rPr>
                <w:rFonts w:ascii="Arial Black"/>
                <w:b/>
                <w:sz w:val="16"/>
              </w:rPr>
            </w:pPr>
            <w:r>
              <w:rPr>
                <w:rFonts w:ascii="Arial Black"/>
                <w:b/>
                <w:sz w:val="16"/>
              </w:rPr>
              <w:t>Plan</w:t>
            </w:r>
          </w:p>
        </w:tc>
        <w:tc>
          <w:tcPr>
            <w:tcW w:w="1170" w:type="dxa"/>
            <w:tcBorders>
              <w:top w:val="nil"/>
              <w:left w:val="nil"/>
              <w:bottom w:val="nil"/>
              <w:right w:val="nil"/>
            </w:tcBorders>
            <w:shd w:val="clear" w:color="auto" w:fill="C0504D"/>
          </w:tcPr>
          <w:p w:rsidR="001934E2" w:rsidRDefault="007F7621">
            <w:pPr>
              <w:pStyle w:val="TableParagraph"/>
              <w:spacing w:before="112"/>
              <w:rPr>
                <w:rFonts w:ascii="Arial Black"/>
                <w:b/>
                <w:sz w:val="16"/>
              </w:rPr>
            </w:pPr>
            <w:r>
              <w:rPr>
                <w:rFonts w:ascii="Arial Black"/>
                <w:b/>
                <w:sz w:val="16"/>
              </w:rPr>
              <w:t>Implement</w:t>
            </w:r>
          </w:p>
        </w:tc>
        <w:tc>
          <w:tcPr>
            <w:tcW w:w="1440" w:type="dxa"/>
            <w:tcBorders>
              <w:top w:val="nil"/>
              <w:left w:val="nil"/>
              <w:bottom w:val="nil"/>
              <w:right w:val="nil"/>
            </w:tcBorders>
            <w:shd w:val="clear" w:color="auto" w:fill="C0504D"/>
          </w:tcPr>
          <w:p w:rsidR="001934E2" w:rsidRDefault="007F7621">
            <w:pPr>
              <w:pStyle w:val="TableParagraph"/>
              <w:ind w:left="103" w:right="134"/>
              <w:rPr>
                <w:rFonts w:ascii="Arial Black"/>
                <w:b/>
                <w:sz w:val="16"/>
              </w:rPr>
            </w:pPr>
            <w:r>
              <w:rPr>
                <w:rFonts w:ascii="Arial Black"/>
                <w:b/>
                <w:sz w:val="16"/>
              </w:rPr>
              <w:t>Date, Source, Example</w:t>
            </w:r>
          </w:p>
        </w:tc>
        <w:tc>
          <w:tcPr>
            <w:tcW w:w="1344" w:type="dxa"/>
            <w:tcBorders>
              <w:top w:val="nil"/>
              <w:left w:val="nil"/>
              <w:bottom w:val="nil"/>
              <w:right w:val="nil"/>
            </w:tcBorders>
            <w:shd w:val="clear" w:color="auto" w:fill="C0504D"/>
          </w:tcPr>
          <w:p w:rsidR="001934E2" w:rsidRDefault="007F7621">
            <w:pPr>
              <w:pStyle w:val="TableParagraph"/>
              <w:ind w:left="103" w:right="154"/>
              <w:rPr>
                <w:rFonts w:ascii="Arial Black"/>
                <w:b/>
                <w:sz w:val="16"/>
              </w:rPr>
            </w:pPr>
            <w:r>
              <w:rPr>
                <w:rFonts w:ascii="Arial Black"/>
                <w:b/>
                <w:sz w:val="16"/>
              </w:rPr>
              <w:t>Responsible Party</w:t>
            </w:r>
          </w:p>
        </w:tc>
      </w:tr>
      <w:tr w:rsidR="001934E2">
        <w:trPr>
          <w:trHeight w:hRule="exact" w:val="610"/>
        </w:trPr>
        <w:tc>
          <w:tcPr>
            <w:tcW w:w="1794" w:type="dxa"/>
            <w:vMerge w:val="restart"/>
            <w:tcBorders>
              <w:left w:val="nil"/>
              <w:right w:val="single" w:sz="5" w:space="0" w:color="FFFFFF"/>
            </w:tcBorders>
            <w:shd w:val="clear" w:color="auto" w:fill="DADADA"/>
          </w:tcPr>
          <w:p w:rsidR="001934E2" w:rsidRDefault="001934E2">
            <w:pPr>
              <w:pStyle w:val="TableParagraph"/>
              <w:spacing w:before="3"/>
              <w:ind w:left="0"/>
              <w:rPr>
                <w:rFonts w:ascii="Arial Black"/>
                <w:b/>
                <w:sz w:val="15"/>
              </w:rPr>
            </w:pPr>
          </w:p>
          <w:p w:rsidR="001934E2" w:rsidRDefault="007F7621">
            <w:pPr>
              <w:pStyle w:val="TableParagraph"/>
              <w:ind w:right="143"/>
              <w:rPr>
                <w:b/>
                <w:sz w:val="16"/>
              </w:rPr>
            </w:pPr>
            <w:r>
              <w:rPr>
                <w:b/>
                <w:sz w:val="16"/>
              </w:rPr>
              <w:t>CLAS Standard 2: Advance and sustain organizational governance and leadership that promotes CLAS and health equity through policy, practices, and allocated resources.</w:t>
            </w:r>
          </w:p>
        </w:tc>
        <w:tc>
          <w:tcPr>
            <w:tcW w:w="4590" w:type="dxa"/>
            <w:tcBorders>
              <w:left w:val="single" w:sz="5" w:space="0" w:color="FFFFFF"/>
            </w:tcBorders>
            <w:shd w:val="clear" w:color="auto" w:fill="DADADA"/>
          </w:tcPr>
          <w:p w:rsidR="001934E2" w:rsidRDefault="007F7621">
            <w:pPr>
              <w:pStyle w:val="TableParagraph"/>
              <w:spacing w:before="13"/>
              <w:ind w:right="180"/>
              <w:rPr>
                <w:sz w:val="16"/>
              </w:rPr>
            </w:pPr>
            <w:r>
              <w:rPr>
                <w:sz w:val="16"/>
              </w:rPr>
              <w:t>States that the organization annually allocates resources to meeting the diverse cultural</w:t>
            </w:r>
            <w:r>
              <w:rPr>
                <w:sz w:val="16"/>
              </w:rPr>
              <w:t xml:space="preserve"> and linguistic needs of its clients.</w:t>
            </w:r>
          </w:p>
        </w:tc>
        <w:tc>
          <w:tcPr>
            <w:tcW w:w="630" w:type="dxa"/>
            <w:tcBorders>
              <w:right w:val="single" w:sz="5" w:space="0" w:color="FFFFFF"/>
            </w:tcBorders>
            <w:shd w:val="clear" w:color="auto" w:fill="DADADA"/>
          </w:tcPr>
          <w:p w:rsidR="001934E2" w:rsidRDefault="001934E2"/>
        </w:tc>
        <w:tc>
          <w:tcPr>
            <w:tcW w:w="1170" w:type="dxa"/>
            <w:tcBorders>
              <w:left w:val="single" w:sz="5" w:space="0" w:color="FFFFFF"/>
            </w:tcBorders>
            <w:shd w:val="clear" w:color="auto" w:fill="DADADA"/>
          </w:tcPr>
          <w:p w:rsidR="001934E2" w:rsidRDefault="001934E2"/>
        </w:tc>
        <w:tc>
          <w:tcPr>
            <w:tcW w:w="1440" w:type="dxa"/>
            <w:shd w:val="clear" w:color="auto" w:fill="DADADA"/>
          </w:tcPr>
          <w:p w:rsidR="001934E2" w:rsidRDefault="001934E2"/>
        </w:tc>
        <w:tc>
          <w:tcPr>
            <w:tcW w:w="1344" w:type="dxa"/>
            <w:tcBorders>
              <w:right w:val="nil"/>
            </w:tcBorders>
            <w:shd w:val="clear" w:color="auto" w:fill="DADADA"/>
          </w:tcPr>
          <w:p w:rsidR="001934E2" w:rsidRDefault="001934E2"/>
        </w:tc>
      </w:tr>
      <w:tr w:rsidR="001934E2">
        <w:trPr>
          <w:trHeight w:hRule="exact" w:val="569"/>
        </w:trPr>
        <w:tc>
          <w:tcPr>
            <w:tcW w:w="1794" w:type="dxa"/>
            <w:vMerge/>
            <w:tcBorders>
              <w:left w:val="nil"/>
              <w:right w:val="single" w:sz="5" w:space="0" w:color="FFFFFF"/>
            </w:tcBorders>
            <w:shd w:val="clear" w:color="auto" w:fill="DADADA"/>
          </w:tcPr>
          <w:p w:rsidR="001934E2" w:rsidRDefault="001934E2"/>
        </w:tc>
        <w:tc>
          <w:tcPr>
            <w:tcW w:w="4590" w:type="dxa"/>
            <w:tcBorders>
              <w:left w:val="single" w:sz="5" w:space="0" w:color="FFFFFF"/>
            </w:tcBorders>
            <w:shd w:val="clear" w:color="auto" w:fill="F2F2F2"/>
          </w:tcPr>
          <w:p w:rsidR="001934E2" w:rsidRDefault="007F7621">
            <w:pPr>
              <w:pStyle w:val="TableParagraph"/>
              <w:ind w:right="184"/>
              <w:rPr>
                <w:sz w:val="16"/>
              </w:rPr>
            </w:pPr>
            <w:r>
              <w:rPr>
                <w:sz w:val="16"/>
              </w:rPr>
              <w:t>Revisits policies and management strategies on an annual basis to determine needs that may need to be addressed or added.</w:t>
            </w:r>
          </w:p>
        </w:tc>
        <w:tc>
          <w:tcPr>
            <w:tcW w:w="630" w:type="dxa"/>
            <w:tcBorders>
              <w:right w:val="single" w:sz="5" w:space="0" w:color="FFFFFF"/>
            </w:tcBorders>
            <w:shd w:val="clear" w:color="auto" w:fill="F2F2F2"/>
          </w:tcPr>
          <w:p w:rsidR="001934E2" w:rsidRDefault="001934E2"/>
        </w:tc>
        <w:tc>
          <w:tcPr>
            <w:tcW w:w="1170" w:type="dxa"/>
            <w:tcBorders>
              <w:left w:val="single" w:sz="5" w:space="0" w:color="FFFFFF"/>
            </w:tcBorders>
            <w:shd w:val="clear" w:color="auto" w:fill="F2F2F2"/>
          </w:tcPr>
          <w:p w:rsidR="001934E2" w:rsidRDefault="001934E2"/>
        </w:tc>
        <w:tc>
          <w:tcPr>
            <w:tcW w:w="1440" w:type="dxa"/>
            <w:shd w:val="clear" w:color="auto" w:fill="F2F2F2"/>
          </w:tcPr>
          <w:p w:rsidR="001934E2" w:rsidRDefault="001934E2"/>
        </w:tc>
        <w:tc>
          <w:tcPr>
            <w:tcW w:w="1344" w:type="dxa"/>
            <w:tcBorders>
              <w:right w:val="nil"/>
            </w:tcBorders>
            <w:shd w:val="clear" w:color="auto" w:fill="F2F2F2"/>
          </w:tcPr>
          <w:p w:rsidR="001934E2" w:rsidRDefault="001934E2"/>
        </w:tc>
      </w:tr>
      <w:tr w:rsidR="001934E2">
        <w:trPr>
          <w:trHeight w:hRule="exact" w:val="571"/>
        </w:trPr>
        <w:tc>
          <w:tcPr>
            <w:tcW w:w="1794" w:type="dxa"/>
            <w:vMerge/>
            <w:tcBorders>
              <w:left w:val="nil"/>
              <w:right w:val="single" w:sz="5" w:space="0" w:color="FFFFFF"/>
            </w:tcBorders>
            <w:shd w:val="clear" w:color="auto" w:fill="DADADA"/>
          </w:tcPr>
          <w:p w:rsidR="001934E2" w:rsidRDefault="001934E2"/>
        </w:tc>
        <w:tc>
          <w:tcPr>
            <w:tcW w:w="4590" w:type="dxa"/>
            <w:tcBorders>
              <w:left w:val="single" w:sz="5" w:space="0" w:color="FFFFFF"/>
            </w:tcBorders>
            <w:shd w:val="clear" w:color="auto" w:fill="DADADA"/>
          </w:tcPr>
          <w:p w:rsidR="001934E2" w:rsidRDefault="007F7621">
            <w:pPr>
              <w:pStyle w:val="TableParagraph"/>
              <w:ind w:right="254"/>
              <w:rPr>
                <w:sz w:val="16"/>
              </w:rPr>
            </w:pPr>
            <w:r>
              <w:rPr>
                <w:sz w:val="16"/>
              </w:rPr>
              <w:t xml:space="preserve">States how often the CEO and Board meet to set goals to improve diversity and offer continual cultural competence services and training </w:t>
            </w:r>
            <w:r>
              <w:rPr>
                <w:sz w:val="16"/>
                <w:u w:val="single"/>
              </w:rPr>
              <w:t>as a part of the strategic plan</w:t>
            </w:r>
            <w:r>
              <w:rPr>
                <w:sz w:val="16"/>
              </w:rPr>
              <w:t>.</w:t>
            </w:r>
          </w:p>
        </w:tc>
        <w:tc>
          <w:tcPr>
            <w:tcW w:w="630" w:type="dxa"/>
            <w:tcBorders>
              <w:bottom w:val="nil"/>
              <w:right w:val="single" w:sz="5" w:space="0" w:color="FFFFFF"/>
            </w:tcBorders>
            <w:shd w:val="clear" w:color="auto" w:fill="DADADA"/>
          </w:tcPr>
          <w:p w:rsidR="001934E2" w:rsidRDefault="001934E2"/>
        </w:tc>
        <w:tc>
          <w:tcPr>
            <w:tcW w:w="1170" w:type="dxa"/>
            <w:tcBorders>
              <w:left w:val="single" w:sz="5" w:space="0" w:color="FFFFFF"/>
              <w:bottom w:val="nil"/>
            </w:tcBorders>
            <w:shd w:val="clear" w:color="auto" w:fill="DADADA"/>
          </w:tcPr>
          <w:p w:rsidR="001934E2" w:rsidRDefault="001934E2"/>
        </w:tc>
        <w:tc>
          <w:tcPr>
            <w:tcW w:w="1440" w:type="dxa"/>
            <w:tcBorders>
              <w:bottom w:val="nil"/>
            </w:tcBorders>
            <w:shd w:val="clear" w:color="auto" w:fill="DADADA"/>
          </w:tcPr>
          <w:p w:rsidR="001934E2" w:rsidRDefault="001934E2"/>
        </w:tc>
        <w:tc>
          <w:tcPr>
            <w:tcW w:w="1344" w:type="dxa"/>
            <w:tcBorders>
              <w:bottom w:val="nil"/>
              <w:right w:val="nil"/>
            </w:tcBorders>
            <w:shd w:val="clear" w:color="auto" w:fill="DADADA"/>
          </w:tcPr>
          <w:p w:rsidR="001934E2" w:rsidRDefault="001934E2"/>
        </w:tc>
      </w:tr>
      <w:tr w:rsidR="001934E2">
        <w:trPr>
          <w:trHeight w:hRule="exact" w:val="563"/>
        </w:trPr>
        <w:tc>
          <w:tcPr>
            <w:tcW w:w="1794" w:type="dxa"/>
            <w:vMerge/>
            <w:tcBorders>
              <w:left w:val="nil"/>
              <w:bottom w:val="nil"/>
              <w:right w:val="single" w:sz="5" w:space="0" w:color="FFFFFF"/>
            </w:tcBorders>
            <w:shd w:val="clear" w:color="auto" w:fill="DADADA"/>
          </w:tcPr>
          <w:p w:rsidR="001934E2" w:rsidRDefault="001934E2"/>
        </w:tc>
        <w:tc>
          <w:tcPr>
            <w:tcW w:w="4590" w:type="dxa"/>
            <w:tcBorders>
              <w:left w:val="single" w:sz="5" w:space="0" w:color="FFFFFF"/>
            </w:tcBorders>
            <w:shd w:val="clear" w:color="auto" w:fill="F2F2F2"/>
          </w:tcPr>
          <w:p w:rsidR="001934E2" w:rsidRDefault="007F7621">
            <w:pPr>
              <w:pStyle w:val="TableParagraph"/>
              <w:spacing w:line="172" w:lineRule="exact"/>
              <w:rPr>
                <w:sz w:val="16"/>
              </w:rPr>
            </w:pPr>
            <w:r>
              <w:rPr>
                <w:sz w:val="16"/>
              </w:rPr>
              <w:t>Details how and when staff members can provide feedback</w:t>
            </w:r>
          </w:p>
          <w:p w:rsidR="001934E2" w:rsidRDefault="007F7621">
            <w:pPr>
              <w:pStyle w:val="TableParagraph"/>
              <w:spacing w:before="1"/>
              <w:ind w:right="620"/>
              <w:rPr>
                <w:sz w:val="16"/>
              </w:rPr>
            </w:pPr>
            <w:r>
              <w:rPr>
                <w:sz w:val="16"/>
              </w:rPr>
              <w:t>on interactions with LEP and minority populations, to improve interactions and services.</w:t>
            </w:r>
          </w:p>
        </w:tc>
        <w:tc>
          <w:tcPr>
            <w:tcW w:w="630" w:type="dxa"/>
            <w:tcBorders>
              <w:top w:val="nil"/>
              <w:bottom w:val="nil"/>
              <w:right w:val="single" w:sz="5" w:space="0" w:color="FFFFFF"/>
            </w:tcBorders>
            <w:shd w:val="clear" w:color="auto" w:fill="F2F2F2"/>
          </w:tcPr>
          <w:p w:rsidR="001934E2" w:rsidRDefault="001934E2"/>
        </w:tc>
        <w:tc>
          <w:tcPr>
            <w:tcW w:w="1170" w:type="dxa"/>
            <w:tcBorders>
              <w:top w:val="nil"/>
              <w:left w:val="single" w:sz="5" w:space="0" w:color="FFFFFF"/>
              <w:bottom w:val="nil"/>
            </w:tcBorders>
            <w:shd w:val="clear" w:color="auto" w:fill="F2F2F2"/>
          </w:tcPr>
          <w:p w:rsidR="001934E2" w:rsidRDefault="001934E2"/>
        </w:tc>
        <w:tc>
          <w:tcPr>
            <w:tcW w:w="1440" w:type="dxa"/>
            <w:tcBorders>
              <w:top w:val="nil"/>
              <w:bottom w:val="nil"/>
            </w:tcBorders>
            <w:shd w:val="clear" w:color="auto" w:fill="F2F2F2"/>
          </w:tcPr>
          <w:p w:rsidR="001934E2" w:rsidRDefault="001934E2"/>
        </w:tc>
        <w:tc>
          <w:tcPr>
            <w:tcW w:w="1344" w:type="dxa"/>
            <w:tcBorders>
              <w:top w:val="nil"/>
              <w:bottom w:val="nil"/>
              <w:right w:val="nil"/>
            </w:tcBorders>
            <w:shd w:val="clear" w:color="auto" w:fill="F2F2F2"/>
          </w:tcPr>
          <w:p w:rsidR="001934E2" w:rsidRDefault="001934E2"/>
        </w:tc>
      </w:tr>
      <w:tr w:rsidR="001934E2">
        <w:trPr>
          <w:trHeight w:hRule="exact" w:val="382"/>
        </w:trPr>
        <w:tc>
          <w:tcPr>
            <w:tcW w:w="1794" w:type="dxa"/>
            <w:vMerge w:val="restart"/>
            <w:tcBorders>
              <w:top w:val="nil"/>
              <w:left w:val="nil"/>
              <w:right w:val="single" w:sz="5" w:space="0" w:color="FFFFFF"/>
            </w:tcBorders>
            <w:shd w:val="clear" w:color="auto" w:fill="DADADA"/>
          </w:tcPr>
          <w:p w:rsidR="001934E2" w:rsidRDefault="001934E2">
            <w:pPr>
              <w:pStyle w:val="TableParagraph"/>
              <w:ind w:left="0"/>
              <w:rPr>
                <w:rFonts w:ascii="Arial Black"/>
                <w:b/>
                <w:sz w:val="18"/>
              </w:rPr>
            </w:pPr>
          </w:p>
          <w:p w:rsidR="001934E2" w:rsidRDefault="001934E2">
            <w:pPr>
              <w:pStyle w:val="TableParagraph"/>
              <w:spacing w:before="9"/>
              <w:ind w:left="0"/>
              <w:rPr>
                <w:rFonts w:ascii="Arial Black"/>
                <w:b/>
              </w:rPr>
            </w:pPr>
          </w:p>
          <w:p w:rsidR="001934E2" w:rsidRDefault="007F7621">
            <w:pPr>
              <w:pStyle w:val="TableParagraph"/>
              <w:ind w:right="134"/>
              <w:rPr>
                <w:b/>
                <w:sz w:val="16"/>
              </w:rPr>
            </w:pPr>
            <w:r>
              <w:rPr>
                <w:b/>
                <w:sz w:val="16"/>
              </w:rPr>
              <w:t>CLAS Standard 3: Recruit, promote, and support a culturally and linguistically diverse governance, leadership, and workforce that are responsive to the population in the service area.</w:t>
            </w:r>
          </w:p>
        </w:tc>
        <w:tc>
          <w:tcPr>
            <w:tcW w:w="4590" w:type="dxa"/>
            <w:tcBorders>
              <w:left w:val="single" w:sz="5" w:space="0" w:color="FFFFFF"/>
              <w:bottom w:val="single" w:sz="5" w:space="0" w:color="FFFFFF"/>
            </w:tcBorders>
            <w:shd w:val="clear" w:color="auto" w:fill="DADADA"/>
          </w:tcPr>
          <w:p w:rsidR="001934E2" w:rsidRDefault="007F7621">
            <w:pPr>
              <w:pStyle w:val="TableParagraph"/>
              <w:spacing w:line="237" w:lineRule="auto"/>
              <w:ind w:right="126"/>
              <w:rPr>
                <w:sz w:val="16"/>
              </w:rPr>
            </w:pPr>
            <w:r>
              <w:rPr>
                <w:sz w:val="16"/>
              </w:rPr>
              <w:t>Have protocols in place for recruiting diverse staff members including l</w:t>
            </w:r>
            <w:r>
              <w:rPr>
                <w:sz w:val="16"/>
              </w:rPr>
              <w:t>eadership and governance positions.</w:t>
            </w:r>
          </w:p>
        </w:tc>
        <w:tc>
          <w:tcPr>
            <w:tcW w:w="630" w:type="dxa"/>
            <w:tcBorders>
              <w:top w:val="nil"/>
              <w:bottom w:val="single" w:sz="5" w:space="0" w:color="FFFFFF"/>
              <w:right w:val="single" w:sz="5" w:space="0" w:color="FFFFFF"/>
            </w:tcBorders>
            <w:shd w:val="clear" w:color="auto" w:fill="DADADA"/>
          </w:tcPr>
          <w:p w:rsidR="001934E2" w:rsidRDefault="001934E2"/>
        </w:tc>
        <w:tc>
          <w:tcPr>
            <w:tcW w:w="1170" w:type="dxa"/>
            <w:tcBorders>
              <w:top w:val="nil"/>
              <w:left w:val="single" w:sz="5" w:space="0" w:color="FFFFFF"/>
              <w:bottom w:val="single" w:sz="5" w:space="0" w:color="FFFFFF"/>
            </w:tcBorders>
            <w:shd w:val="clear" w:color="auto" w:fill="DADADA"/>
          </w:tcPr>
          <w:p w:rsidR="001934E2" w:rsidRDefault="001934E2"/>
        </w:tc>
        <w:tc>
          <w:tcPr>
            <w:tcW w:w="1440" w:type="dxa"/>
            <w:tcBorders>
              <w:top w:val="nil"/>
              <w:bottom w:val="single" w:sz="5" w:space="0" w:color="FFFFFF"/>
            </w:tcBorders>
            <w:shd w:val="clear" w:color="auto" w:fill="DADADA"/>
          </w:tcPr>
          <w:p w:rsidR="001934E2" w:rsidRDefault="001934E2"/>
        </w:tc>
        <w:tc>
          <w:tcPr>
            <w:tcW w:w="1344" w:type="dxa"/>
            <w:tcBorders>
              <w:top w:val="nil"/>
              <w:bottom w:val="single" w:sz="5" w:space="0" w:color="FFFFFF"/>
              <w:right w:val="nil"/>
            </w:tcBorders>
            <w:shd w:val="clear" w:color="auto" w:fill="DADADA"/>
          </w:tcPr>
          <w:p w:rsidR="001934E2" w:rsidRDefault="001934E2"/>
        </w:tc>
      </w:tr>
      <w:tr w:rsidR="001934E2">
        <w:trPr>
          <w:trHeight w:hRule="exact" w:val="568"/>
        </w:trPr>
        <w:tc>
          <w:tcPr>
            <w:tcW w:w="1794" w:type="dxa"/>
            <w:vMerge/>
            <w:tcBorders>
              <w:left w:val="nil"/>
              <w:right w:val="single" w:sz="5" w:space="0" w:color="FFFFFF"/>
            </w:tcBorders>
            <w:shd w:val="clear" w:color="auto" w:fill="DADADA"/>
          </w:tcPr>
          <w:p w:rsidR="001934E2" w:rsidRDefault="001934E2"/>
        </w:tc>
        <w:tc>
          <w:tcPr>
            <w:tcW w:w="4590" w:type="dxa"/>
            <w:tcBorders>
              <w:top w:val="single" w:sz="5" w:space="0" w:color="FFFFFF"/>
              <w:left w:val="single" w:sz="5" w:space="0" w:color="FFFFFF"/>
            </w:tcBorders>
            <w:shd w:val="clear" w:color="auto" w:fill="F2F2F2"/>
          </w:tcPr>
          <w:p w:rsidR="001934E2" w:rsidRDefault="007F7621">
            <w:pPr>
              <w:pStyle w:val="TableParagraph"/>
              <w:spacing w:line="237" w:lineRule="auto"/>
              <w:ind w:right="502"/>
              <w:rPr>
                <w:sz w:val="16"/>
              </w:rPr>
            </w:pPr>
            <w:r>
              <w:rPr>
                <w:sz w:val="16"/>
              </w:rPr>
              <w:t>Specifies how the organization places priority on hiring members of staff with added bilingual or multilingual qualifications.</w:t>
            </w:r>
          </w:p>
        </w:tc>
        <w:tc>
          <w:tcPr>
            <w:tcW w:w="630" w:type="dxa"/>
            <w:tcBorders>
              <w:top w:val="single" w:sz="5" w:space="0" w:color="FFFFFF"/>
              <w:right w:val="single" w:sz="5" w:space="0" w:color="FFFFFF"/>
            </w:tcBorders>
            <w:shd w:val="clear" w:color="auto" w:fill="F2F2F2"/>
          </w:tcPr>
          <w:p w:rsidR="001934E2" w:rsidRDefault="001934E2"/>
        </w:tc>
        <w:tc>
          <w:tcPr>
            <w:tcW w:w="1170" w:type="dxa"/>
            <w:tcBorders>
              <w:top w:val="single" w:sz="5" w:space="0" w:color="FFFFFF"/>
              <w:left w:val="single" w:sz="5" w:space="0" w:color="FFFFFF"/>
            </w:tcBorders>
            <w:shd w:val="clear" w:color="auto" w:fill="F2F2F2"/>
          </w:tcPr>
          <w:p w:rsidR="001934E2" w:rsidRDefault="001934E2"/>
        </w:tc>
        <w:tc>
          <w:tcPr>
            <w:tcW w:w="1440" w:type="dxa"/>
            <w:tcBorders>
              <w:top w:val="single" w:sz="5" w:space="0" w:color="FFFFFF"/>
            </w:tcBorders>
            <w:shd w:val="clear" w:color="auto" w:fill="F2F2F2"/>
          </w:tcPr>
          <w:p w:rsidR="001934E2" w:rsidRDefault="001934E2"/>
        </w:tc>
        <w:tc>
          <w:tcPr>
            <w:tcW w:w="1344" w:type="dxa"/>
            <w:tcBorders>
              <w:top w:val="single" w:sz="5" w:space="0" w:color="FFFFFF"/>
              <w:right w:val="nil"/>
            </w:tcBorders>
            <w:shd w:val="clear" w:color="auto" w:fill="F2F2F2"/>
          </w:tcPr>
          <w:p w:rsidR="001934E2" w:rsidRDefault="001934E2"/>
        </w:tc>
      </w:tr>
      <w:tr w:rsidR="001934E2">
        <w:trPr>
          <w:trHeight w:hRule="exact" w:val="1124"/>
        </w:trPr>
        <w:tc>
          <w:tcPr>
            <w:tcW w:w="1794" w:type="dxa"/>
            <w:vMerge/>
            <w:tcBorders>
              <w:left w:val="nil"/>
              <w:right w:val="single" w:sz="5" w:space="0" w:color="FFFFFF"/>
            </w:tcBorders>
            <w:shd w:val="clear" w:color="auto" w:fill="DADADA"/>
          </w:tcPr>
          <w:p w:rsidR="001934E2" w:rsidRDefault="001934E2"/>
        </w:tc>
        <w:tc>
          <w:tcPr>
            <w:tcW w:w="4590" w:type="dxa"/>
            <w:tcBorders>
              <w:left w:val="single" w:sz="5" w:space="0" w:color="FFFFFF"/>
              <w:bottom w:val="single" w:sz="5" w:space="0" w:color="FFFFFF"/>
            </w:tcBorders>
            <w:shd w:val="clear" w:color="auto" w:fill="DADADA"/>
          </w:tcPr>
          <w:p w:rsidR="001934E2" w:rsidRDefault="007F7621">
            <w:pPr>
              <w:pStyle w:val="TableParagraph"/>
              <w:ind w:right="131"/>
              <w:rPr>
                <w:sz w:val="16"/>
              </w:rPr>
            </w:pPr>
            <w:r>
              <w:rPr>
                <w:sz w:val="16"/>
              </w:rPr>
              <w:t>Specifies how the organization recruits staff that represents the service population, which includes advertising job opportunities in foreign languages in various outlets (social media networks, publications, professional organizations' email listservs, jo</w:t>
            </w:r>
            <w:r>
              <w:rPr>
                <w:sz w:val="16"/>
              </w:rPr>
              <w:t>b boards, local schools, faith organizations, training programs, minority health fairs).</w:t>
            </w:r>
          </w:p>
        </w:tc>
        <w:tc>
          <w:tcPr>
            <w:tcW w:w="630" w:type="dxa"/>
            <w:tcBorders>
              <w:bottom w:val="single" w:sz="5" w:space="0" w:color="FFFFFF"/>
              <w:right w:val="single" w:sz="5" w:space="0" w:color="FFFFFF"/>
            </w:tcBorders>
            <w:shd w:val="clear" w:color="auto" w:fill="DADADA"/>
          </w:tcPr>
          <w:p w:rsidR="001934E2" w:rsidRDefault="001934E2"/>
        </w:tc>
        <w:tc>
          <w:tcPr>
            <w:tcW w:w="1170" w:type="dxa"/>
            <w:tcBorders>
              <w:left w:val="single" w:sz="5" w:space="0" w:color="FFFFFF"/>
              <w:bottom w:val="single" w:sz="5" w:space="0" w:color="FFFFFF"/>
            </w:tcBorders>
            <w:shd w:val="clear" w:color="auto" w:fill="DADADA"/>
          </w:tcPr>
          <w:p w:rsidR="001934E2" w:rsidRDefault="001934E2"/>
        </w:tc>
        <w:tc>
          <w:tcPr>
            <w:tcW w:w="1440" w:type="dxa"/>
            <w:tcBorders>
              <w:bottom w:val="single" w:sz="5" w:space="0" w:color="FFFFFF"/>
            </w:tcBorders>
            <w:shd w:val="clear" w:color="auto" w:fill="DADADA"/>
          </w:tcPr>
          <w:p w:rsidR="001934E2" w:rsidRDefault="001934E2"/>
        </w:tc>
        <w:tc>
          <w:tcPr>
            <w:tcW w:w="1344" w:type="dxa"/>
            <w:tcBorders>
              <w:bottom w:val="single" w:sz="5" w:space="0" w:color="FFFFFF"/>
              <w:right w:val="nil"/>
            </w:tcBorders>
            <w:shd w:val="clear" w:color="auto" w:fill="DADADA"/>
          </w:tcPr>
          <w:p w:rsidR="001934E2" w:rsidRDefault="001934E2"/>
        </w:tc>
      </w:tr>
      <w:tr w:rsidR="001934E2">
        <w:trPr>
          <w:trHeight w:hRule="exact" w:val="752"/>
        </w:trPr>
        <w:tc>
          <w:tcPr>
            <w:tcW w:w="1794" w:type="dxa"/>
            <w:vMerge/>
            <w:tcBorders>
              <w:left w:val="nil"/>
              <w:right w:val="single" w:sz="5" w:space="0" w:color="FFFFFF"/>
            </w:tcBorders>
            <w:shd w:val="clear" w:color="auto" w:fill="DADADA"/>
          </w:tcPr>
          <w:p w:rsidR="001934E2" w:rsidRDefault="001934E2"/>
        </w:tc>
        <w:tc>
          <w:tcPr>
            <w:tcW w:w="4590" w:type="dxa"/>
            <w:tcBorders>
              <w:top w:val="single" w:sz="5" w:space="0" w:color="FFFFFF"/>
              <w:left w:val="single" w:sz="5" w:space="0" w:color="FFFFFF"/>
            </w:tcBorders>
            <w:shd w:val="clear" w:color="auto" w:fill="F2F2F2"/>
          </w:tcPr>
          <w:p w:rsidR="001934E2" w:rsidRDefault="007F7621">
            <w:pPr>
              <w:pStyle w:val="TableParagraph"/>
              <w:ind w:right="190"/>
              <w:rPr>
                <w:sz w:val="16"/>
              </w:rPr>
            </w:pPr>
            <w:r>
              <w:rPr>
                <w:sz w:val="16"/>
              </w:rPr>
              <w:t>States that the organization recognizes staff who continues to meet the diverse needs of clients by offering the individuals internal promotions and other opportunities for upward mobility before seeking external candidates.</w:t>
            </w:r>
          </w:p>
        </w:tc>
        <w:tc>
          <w:tcPr>
            <w:tcW w:w="630" w:type="dxa"/>
            <w:tcBorders>
              <w:top w:val="single" w:sz="5" w:space="0" w:color="FFFFFF"/>
              <w:right w:val="single" w:sz="5" w:space="0" w:color="FFFFFF"/>
            </w:tcBorders>
            <w:shd w:val="clear" w:color="auto" w:fill="F2F2F2"/>
          </w:tcPr>
          <w:p w:rsidR="001934E2" w:rsidRDefault="001934E2"/>
        </w:tc>
        <w:tc>
          <w:tcPr>
            <w:tcW w:w="1170" w:type="dxa"/>
            <w:tcBorders>
              <w:top w:val="single" w:sz="5" w:space="0" w:color="FFFFFF"/>
              <w:left w:val="single" w:sz="5" w:space="0" w:color="FFFFFF"/>
            </w:tcBorders>
            <w:shd w:val="clear" w:color="auto" w:fill="F2F2F2"/>
          </w:tcPr>
          <w:p w:rsidR="001934E2" w:rsidRDefault="001934E2"/>
        </w:tc>
        <w:tc>
          <w:tcPr>
            <w:tcW w:w="1440" w:type="dxa"/>
            <w:tcBorders>
              <w:top w:val="single" w:sz="5" w:space="0" w:color="FFFFFF"/>
            </w:tcBorders>
            <w:shd w:val="clear" w:color="auto" w:fill="F2F2F2"/>
          </w:tcPr>
          <w:p w:rsidR="001934E2" w:rsidRDefault="001934E2"/>
        </w:tc>
        <w:tc>
          <w:tcPr>
            <w:tcW w:w="1344" w:type="dxa"/>
            <w:tcBorders>
              <w:top w:val="single" w:sz="5" w:space="0" w:color="FFFFFF"/>
              <w:right w:val="nil"/>
            </w:tcBorders>
            <w:shd w:val="clear" w:color="auto" w:fill="F2F2F2"/>
          </w:tcPr>
          <w:p w:rsidR="001934E2" w:rsidRDefault="001934E2"/>
        </w:tc>
      </w:tr>
      <w:tr w:rsidR="001934E2">
        <w:trPr>
          <w:trHeight w:hRule="exact" w:val="382"/>
        </w:trPr>
        <w:tc>
          <w:tcPr>
            <w:tcW w:w="1794" w:type="dxa"/>
            <w:vMerge/>
            <w:tcBorders>
              <w:left w:val="nil"/>
              <w:right w:val="single" w:sz="5" w:space="0" w:color="FFFFFF"/>
            </w:tcBorders>
            <w:shd w:val="clear" w:color="auto" w:fill="DADADA"/>
          </w:tcPr>
          <w:p w:rsidR="001934E2" w:rsidRDefault="001934E2"/>
        </w:tc>
        <w:tc>
          <w:tcPr>
            <w:tcW w:w="4590" w:type="dxa"/>
            <w:tcBorders>
              <w:left w:val="single" w:sz="5" w:space="0" w:color="FFFFFF"/>
            </w:tcBorders>
            <w:shd w:val="clear" w:color="auto" w:fill="DADADA"/>
          </w:tcPr>
          <w:p w:rsidR="001934E2" w:rsidRDefault="007F7621">
            <w:pPr>
              <w:pStyle w:val="TableParagraph"/>
              <w:spacing w:line="242" w:lineRule="auto"/>
              <w:ind w:right="190"/>
              <w:rPr>
                <w:sz w:val="16"/>
              </w:rPr>
            </w:pPr>
            <w:r>
              <w:rPr>
                <w:sz w:val="16"/>
              </w:rPr>
              <w:t>States that the organization recognizes the diverse cultural beliefs of its employees.</w:t>
            </w:r>
          </w:p>
        </w:tc>
        <w:tc>
          <w:tcPr>
            <w:tcW w:w="630" w:type="dxa"/>
            <w:tcBorders>
              <w:right w:val="single" w:sz="5" w:space="0" w:color="FFFFFF"/>
            </w:tcBorders>
            <w:shd w:val="clear" w:color="auto" w:fill="DADADA"/>
          </w:tcPr>
          <w:p w:rsidR="001934E2" w:rsidRDefault="001934E2"/>
        </w:tc>
        <w:tc>
          <w:tcPr>
            <w:tcW w:w="1170" w:type="dxa"/>
            <w:tcBorders>
              <w:left w:val="single" w:sz="5" w:space="0" w:color="FFFFFF"/>
            </w:tcBorders>
            <w:shd w:val="clear" w:color="auto" w:fill="DADADA"/>
          </w:tcPr>
          <w:p w:rsidR="001934E2" w:rsidRDefault="001934E2"/>
        </w:tc>
        <w:tc>
          <w:tcPr>
            <w:tcW w:w="1440" w:type="dxa"/>
            <w:shd w:val="clear" w:color="auto" w:fill="DADADA"/>
          </w:tcPr>
          <w:p w:rsidR="001934E2" w:rsidRDefault="001934E2"/>
        </w:tc>
        <w:tc>
          <w:tcPr>
            <w:tcW w:w="1344" w:type="dxa"/>
            <w:tcBorders>
              <w:right w:val="nil"/>
            </w:tcBorders>
            <w:shd w:val="clear" w:color="auto" w:fill="DADADA"/>
          </w:tcPr>
          <w:p w:rsidR="001934E2" w:rsidRDefault="001934E2"/>
        </w:tc>
      </w:tr>
      <w:tr w:rsidR="001934E2">
        <w:trPr>
          <w:trHeight w:hRule="exact" w:val="612"/>
        </w:trPr>
        <w:tc>
          <w:tcPr>
            <w:tcW w:w="1794" w:type="dxa"/>
            <w:vMerge w:val="restart"/>
            <w:tcBorders>
              <w:left w:val="nil"/>
              <w:right w:val="single" w:sz="5" w:space="0" w:color="FFFFFF"/>
            </w:tcBorders>
            <w:shd w:val="clear" w:color="auto" w:fill="DADADA"/>
          </w:tcPr>
          <w:p w:rsidR="001934E2" w:rsidRDefault="001934E2">
            <w:pPr>
              <w:pStyle w:val="TableParagraph"/>
              <w:ind w:left="0"/>
              <w:rPr>
                <w:rFonts w:ascii="Arial Black"/>
                <w:b/>
                <w:sz w:val="18"/>
              </w:rPr>
            </w:pPr>
          </w:p>
          <w:p w:rsidR="001934E2" w:rsidRDefault="001934E2">
            <w:pPr>
              <w:pStyle w:val="TableParagraph"/>
              <w:spacing w:before="8"/>
              <w:ind w:left="0"/>
              <w:rPr>
                <w:rFonts w:ascii="Arial Black"/>
                <w:b/>
                <w:sz w:val="24"/>
              </w:rPr>
            </w:pPr>
          </w:p>
          <w:p w:rsidR="001934E2" w:rsidRDefault="007F7621">
            <w:pPr>
              <w:pStyle w:val="TableParagraph"/>
              <w:ind w:right="170"/>
              <w:rPr>
                <w:b/>
                <w:sz w:val="16"/>
              </w:rPr>
            </w:pPr>
            <w:r>
              <w:rPr>
                <w:b/>
                <w:sz w:val="16"/>
              </w:rPr>
              <w:t>CLAS Standard 4: Educate and train governance, leadership, and workforce in culturally and linguistically appropriate policies and practices on an ongoing basis.</w:t>
            </w:r>
          </w:p>
        </w:tc>
        <w:tc>
          <w:tcPr>
            <w:tcW w:w="4590" w:type="dxa"/>
            <w:tcBorders>
              <w:left w:val="single" w:sz="5" w:space="0" w:color="FFFFFF"/>
            </w:tcBorders>
            <w:shd w:val="clear" w:color="auto" w:fill="DADADA"/>
          </w:tcPr>
          <w:p w:rsidR="001934E2" w:rsidRDefault="007F7621">
            <w:pPr>
              <w:pStyle w:val="TableParagraph"/>
              <w:spacing w:before="15"/>
              <w:ind w:right="149"/>
              <w:jc w:val="both"/>
              <w:rPr>
                <w:sz w:val="16"/>
              </w:rPr>
            </w:pPr>
            <w:r>
              <w:rPr>
                <w:sz w:val="16"/>
              </w:rPr>
              <w:t>Discusses how staff (workforce, leadership, governance) are trained on cultural norms and how they vary by family (i.e., youth alcohol consumption or physical punishment).</w:t>
            </w:r>
          </w:p>
        </w:tc>
        <w:tc>
          <w:tcPr>
            <w:tcW w:w="630" w:type="dxa"/>
            <w:tcBorders>
              <w:right w:val="single" w:sz="5" w:space="0" w:color="FFFFFF"/>
            </w:tcBorders>
            <w:shd w:val="clear" w:color="auto" w:fill="DADADA"/>
          </w:tcPr>
          <w:p w:rsidR="001934E2" w:rsidRDefault="001934E2"/>
        </w:tc>
        <w:tc>
          <w:tcPr>
            <w:tcW w:w="1170" w:type="dxa"/>
            <w:tcBorders>
              <w:left w:val="single" w:sz="5" w:space="0" w:color="FFFFFF"/>
            </w:tcBorders>
            <w:shd w:val="clear" w:color="auto" w:fill="DADADA"/>
          </w:tcPr>
          <w:p w:rsidR="001934E2" w:rsidRDefault="001934E2"/>
        </w:tc>
        <w:tc>
          <w:tcPr>
            <w:tcW w:w="1440" w:type="dxa"/>
            <w:shd w:val="clear" w:color="auto" w:fill="DADADA"/>
          </w:tcPr>
          <w:p w:rsidR="001934E2" w:rsidRDefault="001934E2"/>
        </w:tc>
        <w:tc>
          <w:tcPr>
            <w:tcW w:w="1344" w:type="dxa"/>
            <w:tcBorders>
              <w:right w:val="nil"/>
            </w:tcBorders>
            <w:shd w:val="clear" w:color="auto" w:fill="DADADA"/>
          </w:tcPr>
          <w:p w:rsidR="001934E2" w:rsidRDefault="001934E2"/>
        </w:tc>
      </w:tr>
      <w:tr w:rsidR="001934E2">
        <w:trPr>
          <w:trHeight w:hRule="exact" w:val="569"/>
        </w:trPr>
        <w:tc>
          <w:tcPr>
            <w:tcW w:w="1794" w:type="dxa"/>
            <w:vMerge/>
            <w:tcBorders>
              <w:left w:val="nil"/>
              <w:right w:val="single" w:sz="5" w:space="0" w:color="FFFFFF"/>
            </w:tcBorders>
            <w:shd w:val="clear" w:color="auto" w:fill="DADADA"/>
          </w:tcPr>
          <w:p w:rsidR="001934E2" w:rsidRDefault="001934E2"/>
        </w:tc>
        <w:tc>
          <w:tcPr>
            <w:tcW w:w="4590" w:type="dxa"/>
            <w:tcBorders>
              <w:left w:val="single" w:sz="5" w:space="0" w:color="FFFFFF"/>
            </w:tcBorders>
            <w:shd w:val="clear" w:color="auto" w:fill="F2F2F2"/>
          </w:tcPr>
          <w:p w:rsidR="001934E2" w:rsidRDefault="007F7621">
            <w:pPr>
              <w:pStyle w:val="TableParagraph"/>
              <w:ind w:right="147"/>
              <w:rPr>
                <w:sz w:val="16"/>
              </w:rPr>
            </w:pPr>
            <w:r>
              <w:rPr>
                <w:sz w:val="16"/>
              </w:rPr>
              <w:t>States that the organization supports the staff development of its employees and how it places value on continued education and training in diversity and leadership.</w:t>
            </w:r>
          </w:p>
        </w:tc>
        <w:tc>
          <w:tcPr>
            <w:tcW w:w="630" w:type="dxa"/>
            <w:tcBorders>
              <w:right w:val="single" w:sz="5" w:space="0" w:color="FFFFFF"/>
            </w:tcBorders>
            <w:shd w:val="clear" w:color="auto" w:fill="F2F2F2"/>
          </w:tcPr>
          <w:p w:rsidR="001934E2" w:rsidRDefault="001934E2"/>
        </w:tc>
        <w:tc>
          <w:tcPr>
            <w:tcW w:w="1170" w:type="dxa"/>
            <w:tcBorders>
              <w:left w:val="single" w:sz="5" w:space="0" w:color="FFFFFF"/>
            </w:tcBorders>
            <w:shd w:val="clear" w:color="auto" w:fill="F2F2F2"/>
          </w:tcPr>
          <w:p w:rsidR="001934E2" w:rsidRDefault="001934E2"/>
        </w:tc>
        <w:tc>
          <w:tcPr>
            <w:tcW w:w="1440" w:type="dxa"/>
            <w:shd w:val="clear" w:color="auto" w:fill="F2F2F2"/>
          </w:tcPr>
          <w:p w:rsidR="001934E2" w:rsidRDefault="001934E2"/>
        </w:tc>
        <w:tc>
          <w:tcPr>
            <w:tcW w:w="1344" w:type="dxa"/>
            <w:tcBorders>
              <w:right w:val="nil"/>
            </w:tcBorders>
            <w:shd w:val="clear" w:color="auto" w:fill="F2F2F2"/>
          </w:tcPr>
          <w:p w:rsidR="001934E2" w:rsidRDefault="001934E2"/>
        </w:tc>
      </w:tr>
      <w:tr w:rsidR="001934E2">
        <w:trPr>
          <w:trHeight w:hRule="exact" w:val="194"/>
        </w:trPr>
        <w:tc>
          <w:tcPr>
            <w:tcW w:w="1794" w:type="dxa"/>
            <w:vMerge/>
            <w:tcBorders>
              <w:left w:val="nil"/>
              <w:right w:val="single" w:sz="5" w:space="0" w:color="FFFFFF"/>
            </w:tcBorders>
            <w:shd w:val="clear" w:color="auto" w:fill="DADADA"/>
          </w:tcPr>
          <w:p w:rsidR="001934E2" w:rsidRDefault="001934E2"/>
        </w:tc>
        <w:tc>
          <w:tcPr>
            <w:tcW w:w="4590" w:type="dxa"/>
            <w:tcBorders>
              <w:left w:val="single" w:sz="5" w:space="0" w:color="FFFFFF"/>
            </w:tcBorders>
            <w:shd w:val="clear" w:color="auto" w:fill="DADADA"/>
          </w:tcPr>
          <w:p w:rsidR="001934E2" w:rsidRDefault="007F7621">
            <w:pPr>
              <w:pStyle w:val="TableParagraph"/>
              <w:spacing w:line="177" w:lineRule="exact"/>
              <w:rPr>
                <w:sz w:val="16"/>
              </w:rPr>
            </w:pPr>
            <w:r>
              <w:rPr>
                <w:sz w:val="16"/>
              </w:rPr>
              <w:t>States how often staff and leaders receive training.</w:t>
            </w:r>
          </w:p>
        </w:tc>
        <w:tc>
          <w:tcPr>
            <w:tcW w:w="630" w:type="dxa"/>
            <w:tcBorders>
              <w:right w:val="single" w:sz="5" w:space="0" w:color="FFFFFF"/>
            </w:tcBorders>
            <w:shd w:val="clear" w:color="auto" w:fill="DADADA"/>
          </w:tcPr>
          <w:p w:rsidR="001934E2" w:rsidRDefault="001934E2"/>
        </w:tc>
        <w:tc>
          <w:tcPr>
            <w:tcW w:w="1170" w:type="dxa"/>
            <w:tcBorders>
              <w:left w:val="single" w:sz="5" w:space="0" w:color="FFFFFF"/>
            </w:tcBorders>
            <w:shd w:val="clear" w:color="auto" w:fill="DADADA"/>
          </w:tcPr>
          <w:p w:rsidR="001934E2" w:rsidRDefault="001934E2"/>
        </w:tc>
        <w:tc>
          <w:tcPr>
            <w:tcW w:w="1440" w:type="dxa"/>
            <w:shd w:val="clear" w:color="auto" w:fill="DADADA"/>
          </w:tcPr>
          <w:p w:rsidR="001934E2" w:rsidRDefault="001934E2"/>
        </w:tc>
        <w:tc>
          <w:tcPr>
            <w:tcW w:w="1344" w:type="dxa"/>
            <w:tcBorders>
              <w:right w:val="nil"/>
            </w:tcBorders>
            <w:shd w:val="clear" w:color="auto" w:fill="DADADA"/>
          </w:tcPr>
          <w:p w:rsidR="001934E2" w:rsidRDefault="001934E2"/>
        </w:tc>
      </w:tr>
      <w:tr w:rsidR="001934E2">
        <w:trPr>
          <w:trHeight w:hRule="exact" w:val="382"/>
        </w:trPr>
        <w:tc>
          <w:tcPr>
            <w:tcW w:w="1794" w:type="dxa"/>
            <w:vMerge/>
            <w:tcBorders>
              <w:left w:val="nil"/>
              <w:right w:val="single" w:sz="5" w:space="0" w:color="FFFFFF"/>
            </w:tcBorders>
            <w:shd w:val="clear" w:color="auto" w:fill="DADADA"/>
          </w:tcPr>
          <w:p w:rsidR="001934E2" w:rsidRDefault="001934E2"/>
        </w:tc>
        <w:tc>
          <w:tcPr>
            <w:tcW w:w="4590" w:type="dxa"/>
            <w:tcBorders>
              <w:left w:val="single" w:sz="5" w:space="0" w:color="FFFFFF"/>
            </w:tcBorders>
            <w:shd w:val="clear" w:color="auto" w:fill="F2F2F2"/>
          </w:tcPr>
          <w:p w:rsidR="001934E2" w:rsidRDefault="007F7621">
            <w:pPr>
              <w:pStyle w:val="TableParagraph"/>
              <w:spacing w:line="242" w:lineRule="auto"/>
              <w:ind w:right="221"/>
              <w:rPr>
                <w:sz w:val="16"/>
              </w:rPr>
            </w:pPr>
            <w:r>
              <w:rPr>
                <w:sz w:val="16"/>
              </w:rPr>
              <w:t>States that staff are trained on recognizing and responding to cultural health beliefs.</w:t>
            </w:r>
          </w:p>
        </w:tc>
        <w:tc>
          <w:tcPr>
            <w:tcW w:w="630" w:type="dxa"/>
            <w:tcBorders>
              <w:right w:val="single" w:sz="5" w:space="0" w:color="FFFFFF"/>
            </w:tcBorders>
            <w:shd w:val="clear" w:color="auto" w:fill="F2F2F2"/>
          </w:tcPr>
          <w:p w:rsidR="001934E2" w:rsidRDefault="001934E2"/>
        </w:tc>
        <w:tc>
          <w:tcPr>
            <w:tcW w:w="1170" w:type="dxa"/>
            <w:tcBorders>
              <w:left w:val="single" w:sz="5" w:space="0" w:color="FFFFFF"/>
            </w:tcBorders>
            <w:shd w:val="clear" w:color="auto" w:fill="F2F2F2"/>
          </w:tcPr>
          <w:p w:rsidR="001934E2" w:rsidRDefault="001934E2"/>
        </w:tc>
        <w:tc>
          <w:tcPr>
            <w:tcW w:w="1440" w:type="dxa"/>
            <w:shd w:val="clear" w:color="auto" w:fill="F2F2F2"/>
          </w:tcPr>
          <w:p w:rsidR="001934E2" w:rsidRDefault="001934E2"/>
        </w:tc>
        <w:tc>
          <w:tcPr>
            <w:tcW w:w="1344" w:type="dxa"/>
            <w:tcBorders>
              <w:right w:val="nil"/>
            </w:tcBorders>
            <w:shd w:val="clear" w:color="auto" w:fill="F2F2F2"/>
          </w:tcPr>
          <w:p w:rsidR="001934E2" w:rsidRDefault="001934E2"/>
        </w:tc>
      </w:tr>
      <w:tr w:rsidR="001934E2">
        <w:trPr>
          <w:trHeight w:hRule="exact" w:val="568"/>
        </w:trPr>
        <w:tc>
          <w:tcPr>
            <w:tcW w:w="1794" w:type="dxa"/>
            <w:vMerge/>
            <w:tcBorders>
              <w:left w:val="nil"/>
              <w:right w:val="single" w:sz="5" w:space="0" w:color="FFFFFF"/>
            </w:tcBorders>
            <w:shd w:val="clear" w:color="auto" w:fill="DADADA"/>
          </w:tcPr>
          <w:p w:rsidR="001934E2" w:rsidRDefault="001934E2"/>
        </w:tc>
        <w:tc>
          <w:tcPr>
            <w:tcW w:w="4590" w:type="dxa"/>
            <w:tcBorders>
              <w:left w:val="single" w:sz="5" w:space="0" w:color="FFFFFF"/>
              <w:bottom w:val="single" w:sz="5" w:space="0" w:color="FFFFFF"/>
            </w:tcBorders>
            <w:shd w:val="clear" w:color="auto" w:fill="DADADA"/>
          </w:tcPr>
          <w:p w:rsidR="001934E2" w:rsidRDefault="007F7621">
            <w:pPr>
              <w:pStyle w:val="TableParagraph"/>
              <w:ind w:right="197"/>
              <w:rPr>
                <w:sz w:val="16"/>
              </w:rPr>
            </w:pPr>
            <w:r>
              <w:rPr>
                <w:sz w:val="16"/>
              </w:rPr>
              <w:t>States how internal and external resources are used to educate governance, leadership, and workforce on cultural beliefs that they may encounter.</w:t>
            </w:r>
          </w:p>
        </w:tc>
        <w:tc>
          <w:tcPr>
            <w:tcW w:w="630" w:type="dxa"/>
            <w:tcBorders>
              <w:bottom w:val="single" w:sz="5" w:space="0" w:color="FFFFFF"/>
              <w:right w:val="single" w:sz="5" w:space="0" w:color="FFFFFF"/>
            </w:tcBorders>
            <w:shd w:val="clear" w:color="auto" w:fill="DADADA"/>
          </w:tcPr>
          <w:p w:rsidR="001934E2" w:rsidRDefault="001934E2"/>
        </w:tc>
        <w:tc>
          <w:tcPr>
            <w:tcW w:w="1170" w:type="dxa"/>
            <w:tcBorders>
              <w:left w:val="single" w:sz="5" w:space="0" w:color="FFFFFF"/>
              <w:bottom w:val="single" w:sz="5" w:space="0" w:color="FFFFFF"/>
            </w:tcBorders>
            <w:shd w:val="clear" w:color="auto" w:fill="DADADA"/>
          </w:tcPr>
          <w:p w:rsidR="001934E2" w:rsidRDefault="001934E2"/>
        </w:tc>
        <w:tc>
          <w:tcPr>
            <w:tcW w:w="1440" w:type="dxa"/>
            <w:tcBorders>
              <w:bottom w:val="single" w:sz="5" w:space="0" w:color="FFFFFF"/>
            </w:tcBorders>
            <w:shd w:val="clear" w:color="auto" w:fill="DADADA"/>
          </w:tcPr>
          <w:p w:rsidR="001934E2" w:rsidRDefault="001934E2"/>
        </w:tc>
        <w:tc>
          <w:tcPr>
            <w:tcW w:w="1344" w:type="dxa"/>
            <w:tcBorders>
              <w:bottom w:val="single" w:sz="5" w:space="0" w:color="FFFFFF"/>
              <w:right w:val="nil"/>
            </w:tcBorders>
            <w:shd w:val="clear" w:color="auto" w:fill="DADADA"/>
          </w:tcPr>
          <w:p w:rsidR="001934E2" w:rsidRDefault="001934E2"/>
        </w:tc>
      </w:tr>
      <w:tr w:rsidR="001934E2">
        <w:trPr>
          <w:trHeight w:hRule="exact" w:val="382"/>
        </w:trPr>
        <w:tc>
          <w:tcPr>
            <w:tcW w:w="1794" w:type="dxa"/>
            <w:vMerge/>
            <w:tcBorders>
              <w:left w:val="nil"/>
              <w:right w:val="single" w:sz="5" w:space="0" w:color="FFFFFF"/>
            </w:tcBorders>
            <w:shd w:val="clear" w:color="auto" w:fill="DADADA"/>
          </w:tcPr>
          <w:p w:rsidR="001934E2" w:rsidRDefault="001934E2"/>
        </w:tc>
        <w:tc>
          <w:tcPr>
            <w:tcW w:w="4590" w:type="dxa"/>
            <w:tcBorders>
              <w:top w:val="single" w:sz="5" w:space="0" w:color="FFFFFF"/>
              <w:left w:val="single" w:sz="5" w:space="0" w:color="FFFFFF"/>
              <w:bottom w:val="single" w:sz="5" w:space="0" w:color="FFFFFF"/>
            </w:tcBorders>
            <w:shd w:val="clear" w:color="auto" w:fill="F2F2F2"/>
          </w:tcPr>
          <w:p w:rsidR="001934E2" w:rsidRDefault="007F7621">
            <w:pPr>
              <w:pStyle w:val="TableParagraph"/>
              <w:spacing w:line="237" w:lineRule="auto"/>
              <w:ind w:right="301"/>
              <w:rPr>
                <w:sz w:val="16"/>
              </w:rPr>
            </w:pPr>
            <w:r>
              <w:rPr>
                <w:sz w:val="16"/>
              </w:rPr>
              <w:t>States that cultural competence is incorporated into staff evaluations and performance reviews.</w:t>
            </w:r>
          </w:p>
        </w:tc>
        <w:tc>
          <w:tcPr>
            <w:tcW w:w="630" w:type="dxa"/>
            <w:tcBorders>
              <w:top w:val="single" w:sz="5" w:space="0" w:color="FFFFFF"/>
              <w:bottom w:val="single" w:sz="5" w:space="0" w:color="FFFFFF"/>
              <w:right w:val="single" w:sz="5" w:space="0" w:color="FFFFFF"/>
            </w:tcBorders>
            <w:shd w:val="clear" w:color="auto" w:fill="F2F2F2"/>
          </w:tcPr>
          <w:p w:rsidR="001934E2" w:rsidRDefault="001934E2"/>
        </w:tc>
        <w:tc>
          <w:tcPr>
            <w:tcW w:w="1170" w:type="dxa"/>
            <w:tcBorders>
              <w:top w:val="single" w:sz="5" w:space="0" w:color="FFFFFF"/>
              <w:left w:val="single" w:sz="5" w:space="0" w:color="FFFFFF"/>
              <w:bottom w:val="single" w:sz="5" w:space="0" w:color="FFFFFF"/>
            </w:tcBorders>
            <w:shd w:val="clear" w:color="auto" w:fill="F2F2F2"/>
          </w:tcPr>
          <w:p w:rsidR="001934E2" w:rsidRDefault="001934E2"/>
        </w:tc>
        <w:tc>
          <w:tcPr>
            <w:tcW w:w="1440" w:type="dxa"/>
            <w:tcBorders>
              <w:top w:val="single" w:sz="5" w:space="0" w:color="FFFFFF"/>
              <w:bottom w:val="single" w:sz="5" w:space="0" w:color="FFFFFF"/>
            </w:tcBorders>
            <w:shd w:val="clear" w:color="auto" w:fill="F2F2F2"/>
          </w:tcPr>
          <w:p w:rsidR="001934E2" w:rsidRDefault="001934E2"/>
        </w:tc>
        <w:tc>
          <w:tcPr>
            <w:tcW w:w="1344" w:type="dxa"/>
            <w:tcBorders>
              <w:top w:val="single" w:sz="5" w:space="0" w:color="FFFFFF"/>
              <w:bottom w:val="single" w:sz="5" w:space="0" w:color="FFFFFF"/>
              <w:right w:val="nil"/>
            </w:tcBorders>
            <w:shd w:val="clear" w:color="auto" w:fill="F2F2F2"/>
          </w:tcPr>
          <w:p w:rsidR="001934E2" w:rsidRDefault="001934E2"/>
        </w:tc>
      </w:tr>
      <w:tr w:rsidR="001934E2">
        <w:trPr>
          <w:trHeight w:hRule="exact" w:val="376"/>
        </w:trPr>
        <w:tc>
          <w:tcPr>
            <w:tcW w:w="1794" w:type="dxa"/>
            <w:vMerge/>
            <w:tcBorders>
              <w:left w:val="nil"/>
              <w:bottom w:val="nil"/>
              <w:right w:val="single" w:sz="5" w:space="0" w:color="FFFFFF"/>
            </w:tcBorders>
            <w:shd w:val="clear" w:color="auto" w:fill="DADADA"/>
          </w:tcPr>
          <w:p w:rsidR="001934E2" w:rsidRDefault="001934E2"/>
        </w:tc>
        <w:tc>
          <w:tcPr>
            <w:tcW w:w="4590" w:type="dxa"/>
            <w:tcBorders>
              <w:top w:val="single" w:sz="5" w:space="0" w:color="FFFFFF"/>
              <w:left w:val="single" w:sz="5" w:space="0" w:color="FFFFFF"/>
              <w:bottom w:val="nil"/>
            </w:tcBorders>
            <w:shd w:val="clear" w:color="auto" w:fill="DADADA"/>
          </w:tcPr>
          <w:p w:rsidR="001934E2" w:rsidRDefault="007F7621">
            <w:pPr>
              <w:pStyle w:val="TableParagraph"/>
              <w:spacing w:line="237" w:lineRule="auto"/>
              <w:ind w:right="352"/>
              <w:rPr>
                <w:sz w:val="16"/>
              </w:rPr>
            </w:pPr>
            <w:r>
              <w:rPr>
                <w:sz w:val="16"/>
              </w:rPr>
              <w:t>States what is included in the staff training, and how the training is evaluated.</w:t>
            </w:r>
          </w:p>
        </w:tc>
        <w:tc>
          <w:tcPr>
            <w:tcW w:w="630" w:type="dxa"/>
            <w:tcBorders>
              <w:top w:val="single" w:sz="5" w:space="0" w:color="FFFFFF"/>
              <w:bottom w:val="nil"/>
              <w:right w:val="single" w:sz="5" w:space="0" w:color="FFFFFF"/>
            </w:tcBorders>
            <w:shd w:val="clear" w:color="auto" w:fill="DADADA"/>
          </w:tcPr>
          <w:p w:rsidR="001934E2" w:rsidRDefault="001934E2"/>
        </w:tc>
        <w:tc>
          <w:tcPr>
            <w:tcW w:w="1170" w:type="dxa"/>
            <w:tcBorders>
              <w:top w:val="single" w:sz="5" w:space="0" w:color="FFFFFF"/>
              <w:left w:val="single" w:sz="5" w:space="0" w:color="FFFFFF"/>
              <w:bottom w:val="nil"/>
            </w:tcBorders>
            <w:shd w:val="clear" w:color="auto" w:fill="DADADA"/>
          </w:tcPr>
          <w:p w:rsidR="001934E2" w:rsidRDefault="001934E2"/>
        </w:tc>
        <w:tc>
          <w:tcPr>
            <w:tcW w:w="1440" w:type="dxa"/>
            <w:tcBorders>
              <w:top w:val="single" w:sz="5" w:space="0" w:color="FFFFFF"/>
              <w:bottom w:val="nil"/>
            </w:tcBorders>
            <w:shd w:val="clear" w:color="auto" w:fill="DADADA"/>
          </w:tcPr>
          <w:p w:rsidR="001934E2" w:rsidRDefault="001934E2"/>
        </w:tc>
        <w:tc>
          <w:tcPr>
            <w:tcW w:w="1344" w:type="dxa"/>
            <w:tcBorders>
              <w:top w:val="single" w:sz="5" w:space="0" w:color="FFFFFF"/>
              <w:bottom w:val="nil"/>
              <w:right w:val="nil"/>
            </w:tcBorders>
            <w:shd w:val="clear" w:color="auto" w:fill="DADADA"/>
          </w:tcPr>
          <w:p w:rsidR="001934E2" w:rsidRDefault="001934E2"/>
        </w:tc>
      </w:tr>
    </w:tbl>
    <w:p w:rsidR="001934E2" w:rsidRDefault="001934E2">
      <w:pPr>
        <w:pStyle w:val="BodyText"/>
        <w:spacing w:before="6"/>
        <w:rPr>
          <w:rFonts w:ascii="Arial Black"/>
          <w:b/>
          <w:sz w:val="34"/>
        </w:rPr>
      </w:pPr>
    </w:p>
    <w:p w:rsidR="001934E2" w:rsidRDefault="007F7621">
      <w:pPr>
        <w:spacing w:before="1"/>
        <w:ind w:left="920"/>
        <w:rPr>
          <w:rFonts w:ascii="Arial Black"/>
          <w:b/>
          <w:sz w:val="21"/>
        </w:rPr>
      </w:pPr>
      <w:r>
        <w:rPr>
          <w:rFonts w:ascii="Arial Black"/>
          <w:b/>
          <w:sz w:val="21"/>
        </w:rPr>
        <w:t>Theme 3: Communication and Language Assistance</w:t>
      </w:r>
    </w:p>
    <w:p w:rsidR="001934E2" w:rsidRDefault="001934E2">
      <w:pPr>
        <w:pStyle w:val="BodyText"/>
        <w:spacing w:before="13"/>
        <w:rPr>
          <w:rFonts w:ascii="Arial Black"/>
          <w:b/>
          <w:sz w:val="13"/>
        </w:rPr>
      </w:pPr>
    </w:p>
    <w:tbl>
      <w:tblPr>
        <w:tblW w:w="0" w:type="auto"/>
        <w:tblInd w:w="11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794"/>
        <w:gridCol w:w="4590"/>
        <w:gridCol w:w="630"/>
        <w:gridCol w:w="1170"/>
        <w:gridCol w:w="1440"/>
        <w:gridCol w:w="1344"/>
      </w:tblGrid>
      <w:tr w:rsidR="001934E2">
        <w:trPr>
          <w:trHeight w:hRule="exact" w:val="457"/>
        </w:trPr>
        <w:tc>
          <w:tcPr>
            <w:tcW w:w="1794" w:type="dxa"/>
            <w:tcBorders>
              <w:bottom w:val="nil"/>
              <w:right w:val="nil"/>
            </w:tcBorders>
            <w:shd w:val="clear" w:color="auto" w:fill="C0504D"/>
          </w:tcPr>
          <w:p w:rsidR="001934E2" w:rsidRDefault="001934E2"/>
        </w:tc>
        <w:tc>
          <w:tcPr>
            <w:tcW w:w="4590" w:type="dxa"/>
            <w:tcBorders>
              <w:left w:val="single" w:sz="5" w:space="0" w:color="FFFFFF"/>
              <w:bottom w:val="single" w:sz="5" w:space="0" w:color="FFFFFF"/>
            </w:tcBorders>
            <w:shd w:val="clear" w:color="auto" w:fill="C0504D"/>
          </w:tcPr>
          <w:p w:rsidR="001934E2" w:rsidRDefault="007F7621">
            <w:pPr>
              <w:pStyle w:val="TableParagraph"/>
              <w:spacing w:before="112"/>
              <w:rPr>
                <w:rFonts w:ascii="Arial Black"/>
                <w:b/>
                <w:sz w:val="16"/>
              </w:rPr>
            </w:pPr>
            <w:r>
              <w:rPr>
                <w:rFonts w:ascii="Arial Black"/>
                <w:b/>
                <w:sz w:val="16"/>
              </w:rPr>
              <w:t>Statements</w:t>
            </w:r>
          </w:p>
        </w:tc>
        <w:tc>
          <w:tcPr>
            <w:tcW w:w="630" w:type="dxa"/>
            <w:tcBorders>
              <w:bottom w:val="single" w:sz="5" w:space="0" w:color="FFFFFF"/>
              <w:right w:val="single" w:sz="5" w:space="0" w:color="FFFFFF"/>
            </w:tcBorders>
            <w:shd w:val="clear" w:color="auto" w:fill="C0504D"/>
          </w:tcPr>
          <w:p w:rsidR="001934E2" w:rsidRDefault="007F7621">
            <w:pPr>
              <w:pStyle w:val="TableParagraph"/>
              <w:spacing w:before="112"/>
              <w:ind w:left="107"/>
              <w:rPr>
                <w:rFonts w:ascii="Arial Black"/>
                <w:b/>
                <w:sz w:val="16"/>
              </w:rPr>
            </w:pPr>
            <w:r>
              <w:rPr>
                <w:rFonts w:ascii="Arial Black"/>
                <w:b/>
                <w:sz w:val="16"/>
              </w:rPr>
              <w:t>Plan</w:t>
            </w:r>
          </w:p>
        </w:tc>
        <w:tc>
          <w:tcPr>
            <w:tcW w:w="1170" w:type="dxa"/>
            <w:tcBorders>
              <w:left w:val="single" w:sz="5" w:space="0" w:color="FFFFFF"/>
              <w:bottom w:val="single" w:sz="5" w:space="0" w:color="FFFFFF"/>
            </w:tcBorders>
            <w:shd w:val="clear" w:color="auto" w:fill="C0504D"/>
          </w:tcPr>
          <w:p w:rsidR="001934E2" w:rsidRDefault="007F7621">
            <w:pPr>
              <w:pStyle w:val="TableParagraph"/>
              <w:spacing w:before="112"/>
              <w:rPr>
                <w:rFonts w:ascii="Arial Black"/>
                <w:b/>
                <w:sz w:val="16"/>
              </w:rPr>
            </w:pPr>
            <w:r>
              <w:rPr>
                <w:rFonts w:ascii="Arial Black"/>
                <w:b/>
                <w:sz w:val="16"/>
              </w:rPr>
              <w:t>Implement</w:t>
            </w:r>
          </w:p>
        </w:tc>
        <w:tc>
          <w:tcPr>
            <w:tcW w:w="1440" w:type="dxa"/>
            <w:tcBorders>
              <w:bottom w:val="single" w:sz="5" w:space="0" w:color="FFFFFF"/>
            </w:tcBorders>
            <w:shd w:val="clear" w:color="auto" w:fill="C0504D"/>
          </w:tcPr>
          <w:p w:rsidR="001934E2" w:rsidRDefault="007F7621">
            <w:pPr>
              <w:pStyle w:val="TableParagraph"/>
              <w:ind w:left="107" w:right="130"/>
              <w:rPr>
                <w:rFonts w:ascii="Arial Black"/>
                <w:b/>
                <w:sz w:val="16"/>
              </w:rPr>
            </w:pPr>
            <w:r>
              <w:rPr>
                <w:rFonts w:ascii="Arial Black"/>
                <w:b/>
                <w:sz w:val="16"/>
              </w:rPr>
              <w:t>Date, Source, Example</w:t>
            </w:r>
          </w:p>
        </w:tc>
        <w:tc>
          <w:tcPr>
            <w:tcW w:w="1344" w:type="dxa"/>
            <w:tcBorders>
              <w:bottom w:val="single" w:sz="5" w:space="0" w:color="FFFFFF"/>
            </w:tcBorders>
            <w:shd w:val="clear" w:color="auto" w:fill="C0504D"/>
          </w:tcPr>
          <w:p w:rsidR="001934E2" w:rsidRDefault="007F7621">
            <w:pPr>
              <w:pStyle w:val="TableParagraph"/>
              <w:ind w:left="107" w:right="150"/>
              <w:rPr>
                <w:rFonts w:ascii="Arial Black"/>
                <w:b/>
                <w:sz w:val="16"/>
              </w:rPr>
            </w:pPr>
            <w:r>
              <w:rPr>
                <w:rFonts w:ascii="Arial Black"/>
                <w:b/>
                <w:sz w:val="16"/>
              </w:rPr>
              <w:t>Responsible Party</w:t>
            </w:r>
          </w:p>
        </w:tc>
      </w:tr>
      <w:tr w:rsidR="001934E2">
        <w:trPr>
          <w:trHeight w:hRule="exact" w:val="584"/>
        </w:trPr>
        <w:tc>
          <w:tcPr>
            <w:tcW w:w="1794" w:type="dxa"/>
            <w:vMerge w:val="restart"/>
            <w:tcBorders>
              <w:top w:val="single" w:sz="5" w:space="0" w:color="FFFFFF"/>
              <w:right w:val="single" w:sz="5" w:space="0" w:color="FFFFFF"/>
            </w:tcBorders>
            <w:shd w:val="clear" w:color="auto" w:fill="DADADA"/>
          </w:tcPr>
          <w:p w:rsidR="001934E2" w:rsidRDefault="007F7621">
            <w:pPr>
              <w:pStyle w:val="TableParagraph"/>
              <w:spacing w:before="27"/>
              <w:ind w:right="117"/>
              <w:rPr>
                <w:b/>
                <w:sz w:val="16"/>
              </w:rPr>
            </w:pPr>
            <w:r>
              <w:rPr>
                <w:b/>
                <w:sz w:val="16"/>
              </w:rPr>
              <w:t>CLAS Standard 5: Offer language assistance to individuals who have limited English proficiency and/or other communication</w:t>
            </w:r>
          </w:p>
        </w:tc>
        <w:tc>
          <w:tcPr>
            <w:tcW w:w="4590" w:type="dxa"/>
            <w:tcBorders>
              <w:top w:val="single" w:sz="5" w:space="0" w:color="FFFFFF"/>
              <w:left w:val="single" w:sz="5" w:space="0" w:color="FFFFFF"/>
              <w:bottom w:val="single" w:sz="4" w:space="0" w:color="FFFFFF"/>
            </w:tcBorders>
            <w:shd w:val="clear" w:color="auto" w:fill="DADADA"/>
          </w:tcPr>
          <w:p w:rsidR="001934E2" w:rsidRDefault="007F7621">
            <w:pPr>
              <w:pStyle w:val="TableParagraph"/>
              <w:ind w:right="331"/>
              <w:rPr>
                <w:sz w:val="16"/>
              </w:rPr>
            </w:pPr>
            <w:r>
              <w:rPr>
                <w:sz w:val="16"/>
              </w:rPr>
              <w:t xml:space="preserve">States that the organization offers language assistance to LEP individuals and/or other communication needs </w:t>
            </w:r>
            <w:r>
              <w:rPr>
                <w:sz w:val="16"/>
                <w:u w:val="single"/>
              </w:rPr>
              <w:t>at no cost to the client.</w:t>
            </w:r>
          </w:p>
        </w:tc>
        <w:tc>
          <w:tcPr>
            <w:tcW w:w="630" w:type="dxa"/>
            <w:tcBorders>
              <w:top w:val="single" w:sz="5" w:space="0" w:color="FFFFFF"/>
              <w:right w:val="single" w:sz="5" w:space="0" w:color="FFFFFF"/>
            </w:tcBorders>
            <w:shd w:val="clear" w:color="auto" w:fill="DADADA"/>
          </w:tcPr>
          <w:p w:rsidR="001934E2" w:rsidRDefault="001934E2"/>
        </w:tc>
        <w:tc>
          <w:tcPr>
            <w:tcW w:w="1170" w:type="dxa"/>
            <w:tcBorders>
              <w:top w:val="single" w:sz="5" w:space="0" w:color="FFFFFF"/>
              <w:left w:val="single" w:sz="5" w:space="0" w:color="FFFFFF"/>
            </w:tcBorders>
            <w:shd w:val="clear" w:color="auto" w:fill="DADADA"/>
          </w:tcPr>
          <w:p w:rsidR="001934E2" w:rsidRDefault="001934E2"/>
        </w:tc>
        <w:tc>
          <w:tcPr>
            <w:tcW w:w="1440" w:type="dxa"/>
            <w:tcBorders>
              <w:top w:val="single" w:sz="5" w:space="0" w:color="FFFFFF"/>
            </w:tcBorders>
            <w:shd w:val="clear" w:color="auto" w:fill="DADADA"/>
          </w:tcPr>
          <w:p w:rsidR="001934E2" w:rsidRDefault="001934E2"/>
        </w:tc>
        <w:tc>
          <w:tcPr>
            <w:tcW w:w="1344" w:type="dxa"/>
            <w:tcBorders>
              <w:top w:val="single" w:sz="5" w:space="0" w:color="FFFFFF"/>
            </w:tcBorders>
            <w:shd w:val="clear" w:color="auto" w:fill="DADADA"/>
          </w:tcPr>
          <w:p w:rsidR="001934E2" w:rsidRDefault="001934E2"/>
        </w:tc>
      </w:tr>
      <w:tr w:rsidR="001934E2">
        <w:trPr>
          <w:trHeight w:hRule="exact" w:val="377"/>
        </w:trPr>
        <w:tc>
          <w:tcPr>
            <w:tcW w:w="1794" w:type="dxa"/>
            <w:vMerge/>
            <w:tcBorders>
              <w:right w:val="single" w:sz="5" w:space="0" w:color="FFFFFF"/>
            </w:tcBorders>
            <w:shd w:val="clear" w:color="auto" w:fill="DADADA"/>
          </w:tcPr>
          <w:p w:rsidR="001934E2" w:rsidRDefault="001934E2"/>
        </w:tc>
        <w:tc>
          <w:tcPr>
            <w:tcW w:w="4590" w:type="dxa"/>
            <w:tcBorders>
              <w:top w:val="single" w:sz="4" w:space="0" w:color="FFFFFF"/>
              <w:left w:val="single" w:sz="5" w:space="0" w:color="FFFFFF"/>
              <w:bottom w:val="single" w:sz="4" w:space="0" w:color="FFFFFF"/>
            </w:tcBorders>
            <w:shd w:val="clear" w:color="auto" w:fill="F2F2F2"/>
          </w:tcPr>
          <w:p w:rsidR="001934E2" w:rsidRDefault="007F7621">
            <w:pPr>
              <w:pStyle w:val="TableParagraph"/>
              <w:spacing w:line="172" w:lineRule="exact"/>
              <w:rPr>
                <w:sz w:val="16"/>
              </w:rPr>
            </w:pPr>
            <w:r>
              <w:rPr>
                <w:sz w:val="16"/>
              </w:rPr>
              <w:t>Details the way clients are made aware of free language</w:t>
            </w:r>
          </w:p>
          <w:p w:rsidR="001934E2" w:rsidRDefault="007F7621">
            <w:pPr>
              <w:pStyle w:val="TableParagraph"/>
              <w:spacing w:before="1"/>
              <w:rPr>
                <w:sz w:val="16"/>
              </w:rPr>
            </w:pPr>
            <w:r>
              <w:rPr>
                <w:sz w:val="16"/>
              </w:rPr>
              <w:t>assistance.</w:t>
            </w:r>
          </w:p>
        </w:tc>
        <w:tc>
          <w:tcPr>
            <w:tcW w:w="630" w:type="dxa"/>
            <w:tcBorders>
              <w:bottom w:val="single" w:sz="4" w:space="0" w:color="FFFFFF"/>
              <w:right w:val="single" w:sz="5" w:space="0" w:color="FFFFFF"/>
            </w:tcBorders>
            <w:shd w:val="clear" w:color="auto" w:fill="F2F2F2"/>
          </w:tcPr>
          <w:p w:rsidR="001934E2" w:rsidRDefault="001934E2"/>
        </w:tc>
        <w:tc>
          <w:tcPr>
            <w:tcW w:w="1170" w:type="dxa"/>
            <w:tcBorders>
              <w:left w:val="single" w:sz="5" w:space="0" w:color="FFFFFF"/>
              <w:bottom w:val="single" w:sz="4" w:space="0" w:color="FFFFFF"/>
            </w:tcBorders>
            <w:shd w:val="clear" w:color="auto" w:fill="F2F2F2"/>
          </w:tcPr>
          <w:p w:rsidR="001934E2" w:rsidRDefault="001934E2"/>
        </w:tc>
        <w:tc>
          <w:tcPr>
            <w:tcW w:w="1440" w:type="dxa"/>
            <w:tcBorders>
              <w:bottom w:val="single" w:sz="4" w:space="0" w:color="FFFFFF"/>
            </w:tcBorders>
            <w:shd w:val="clear" w:color="auto" w:fill="F2F2F2"/>
          </w:tcPr>
          <w:p w:rsidR="001934E2" w:rsidRDefault="001934E2"/>
        </w:tc>
        <w:tc>
          <w:tcPr>
            <w:tcW w:w="1344" w:type="dxa"/>
            <w:tcBorders>
              <w:bottom w:val="single" w:sz="4" w:space="0" w:color="FFFFFF"/>
            </w:tcBorders>
            <w:shd w:val="clear" w:color="auto" w:fill="F2F2F2"/>
          </w:tcPr>
          <w:p w:rsidR="001934E2" w:rsidRDefault="001934E2"/>
        </w:tc>
      </w:tr>
      <w:tr w:rsidR="001934E2">
        <w:trPr>
          <w:trHeight w:hRule="exact" w:val="605"/>
        </w:trPr>
        <w:tc>
          <w:tcPr>
            <w:tcW w:w="1794" w:type="dxa"/>
            <w:vMerge/>
            <w:tcBorders>
              <w:right w:val="single" w:sz="5" w:space="0" w:color="FFFFFF"/>
            </w:tcBorders>
            <w:shd w:val="clear" w:color="auto" w:fill="DADADA"/>
          </w:tcPr>
          <w:p w:rsidR="001934E2" w:rsidRDefault="001934E2"/>
        </w:tc>
        <w:tc>
          <w:tcPr>
            <w:tcW w:w="4590" w:type="dxa"/>
            <w:tcBorders>
              <w:top w:val="single" w:sz="4" w:space="0" w:color="FFFFFF"/>
              <w:left w:val="single" w:sz="5" w:space="0" w:color="FFFFFF"/>
            </w:tcBorders>
            <w:shd w:val="clear" w:color="auto" w:fill="DADADA"/>
          </w:tcPr>
          <w:p w:rsidR="001934E2" w:rsidRDefault="007F7621">
            <w:pPr>
              <w:pStyle w:val="TableParagraph"/>
              <w:spacing w:before="13"/>
              <w:ind w:right="337"/>
              <w:rPr>
                <w:sz w:val="16"/>
              </w:rPr>
            </w:pPr>
            <w:r>
              <w:rPr>
                <w:sz w:val="16"/>
              </w:rPr>
              <w:t xml:space="preserve">States how the organization offers language assistance to LEP individuals and/or other communication needs for access to services </w:t>
            </w:r>
            <w:r>
              <w:rPr>
                <w:sz w:val="16"/>
                <w:u w:val="single"/>
              </w:rPr>
              <w:t>in a timely manner.</w:t>
            </w:r>
          </w:p>
        </w:tc>
        <w:tc>
          <w:tcPr>
            <w:tcW w:w="630" w:type="dxa"/>
            <w:tcBorders>
              <w:top w:val="single" w:sz="4" w:space="0" w:color="FFFFFF"/>
              <w:right w:val="single" w:sz="5" w:space="0" w:color="FFFFFF"/>
            </w:tcBorders>
            <w:shd w:val="clear" w:color="auto" w:fill="DADADA"/>
          </w:tcPr>
          <w:p w:rsidR="001934E2" w:rsidRDefault="001934E2"/>
        </w:tc>
        <w:tc>
          <w:tcPr>
            <w:tcW w:w="1170" w:type="dxa"/>
            <w:tcBorders>
              <w:top w:val="single" w:sz="4" w:space="0" w:color="FFFFFF"/>
              <w:left w:val="single" w:sz="5" w:space="0" w:color="FFFFFF"/>
            </w:tcBorders>
            <w:shd w:val="clear" w:color="auto" w:fill="DADADA"/>
          </w:tcPr>
          <w:p w:rsidR="001934E2" w:rsidRDefault="001934E2"/>
        </w:tc>
        <w:tc>
          <w:tcPr>
            <w:tcW w:w="1440" w:type="dxa"/>
            <w:tcBorders>
              <w:top w:val="single" w:sz="4" w:space="0" w:color="FFFFFF"/>
            </w:tcBorders>
            <w:shd w:val="clear" w:color="auto" w:fill="DADADA"/>
          </w:tcPr>
          <w:p w:rsidR="001934E2" w:rsidRDefault="001934E2"/>
        </w:tc>
        <w:tc>
          <w:tcPr>
            <w:tcW w:w="1344" w:type="dxa"/>
            <w:tcBorders>
              <w:top w:val="single" w:sz="4" w:space="0" w:color="FFFFFF"/>
            </w:tcBorders>
            <w:shd w:val="clear" w:color="auto" w:fill="DADADA"/>
          </w:tcPr>
          <w:p w:rsidR="001934E2" w:rsidRDefault="001934E2"/>
        </w:tc>
      </w:tr>
    </w:tbl>
    <w:p w:rsidR="001934E2" w:rsidRDefault="001934E2">
      <w:pPr>
        <w:sectPr w:rsidR="001934E2">
          <w:pgSz w:w="12240" w:h="15840"/>
          <w:pgMar w:top="960" w:right="520" w:bottom="1080" w:left="520" w:header="709" w:footer="883" w:gutter="0"/>
          <w:cols w:space="720"/>
        </w:sectPr>
      </w:pPr>
    </w:p>
    <w:p w:rsidR="001934E2" w:rsidRDefault="001934E2">
      <w:pPr>
        <w:pStyle w:val="BodyText"/>
        <w:rPr>
          <w:rFonts w:ascii="Arial Black"/>
          <w:b/>
        </w:rPr>
      </w:pPr>
    </w:p>
    <w:p w:rsidR="001934E2" w:rsidRDefault="001934E2">
      <w:pPr>
        <w:pStyle w:val="BodyText"/>
        <w:rPr>
          <w:rFonts w:ascii="Arial Black"/>
          <w:b/>
          <w:sz w:val="14"/>
        </w:rPr>
      </w:pPr>
    </w:p>
    <w:tbl>
      <w:tblPr>
        <w:tblW w:w="0" w:type="auto"/>
        <w:tblInd w:w="11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794"/>
        <w:gridCol w:w="4590"/>
        <w:gridCol w:w="630"/>
        <w:gridCol w:w="1170"/>
        <w:gridCol w:w="1440"/>
        <w:gridCol w:w="1344"/>
      </w:tblGrid>
      <w:tr w:rsidR="001934E2">
        <w:trPr>
          <w:trHeight w:hRule="exact" w:val="754"/>
        </w:trPr>
        <w:tc>
          <w:tcPr>
            <w:tcW w:w="1794" w:type="dxa"/>
            <w:vMerge w:val="restart"/>
            <w:tcBorders>
              <w:left w:val="nil"/>
              <w:right w:val="single" w:sz="5" w:space="0" w:color="FFFFFF"/>
            </w:tcBorders>
            <w:shd w:val="clear" w:color="auto" w:fill="DADADA"/>
          </w:tcPr>
          <w:p w:rsidR="001934E2" w:rsidRDefault="007F7621">
            <w:pPr>
              <w:pStyle w:val="TableParagraph"/>
              <w:ind w:right="183"/>
              <w:rPr>
                <w:b/>
                <w:sz w:val="16"/>
              </w:rPr>
            </w:pPr>
            <w:r>
              <w:rPr>
                <w:b/>
                <w:sz w:val="16"/>
              </w:rPr>
              <w:t>needs, at no cost to them, to facilitate timely access to all health care and services.</w:t>
            </w:r>
          </w:p>
        </w:tc>
        <w:tc>
          <w:tcPr>
            <w:tcW w:w="4590" w:type="dxa"/>
            <w:tcBorders>
              <w:left w:val="single" w:sz="5" w:space="0" w:color="FFFFFF"/>
            </w:tcBorders>
            <w:shd w:val="clear" w:color="auto" w:fill="F2F2F2"/>
          </w:tcPr>
          <w:p w:rsidR="001934E2" w:rsidRDefault="007F7621">
            <w:pPr>
              <w:pStyle w:val="TableParagraph"/>
              <w:ind w:right="461"/>
              <w:rPr>
                <w:sz w:val="16"/>
              </w:rPr>
            </w:pPr>
            <w:r>
              <w:rPr>
                <w:sz w:val="16"/>
              </w:rPr>
              <w:t>States how program directors, point-of-contact staff or agency-appointed "gatekeepers" are made aware of and trained in language assistance services, policies, and procedures.</w:t>
            </w:r>
          </w:p>
        </w:tc>
        <w:tc>
          <w:tcPr>
            <w:tcW w:w="630" w:type="dxa"/>
            <w:tcBorders>
              <w:top w:val="nil"/>
              <w:right w:val="single" w:sz="5" w:space="0" w:color="FFFFFF"/>
            </w:tcBorders>
            <w:shd w:val="clear" w:color="auto" w:fill="F2F2F2"/>
          </w:tcPr>
          <w:p w:rsidR="001934E2" w:rsidRDefault="001934E2"/>
        </w:tc>
        <w:tc>
          <w:tcPr>
            <w:tcW w:w="1170" w:type="dxa"/>
            <w:tcBorders>
              <w:top w:val="nil"/>
              <w:left w:val="single" w:sz="5" w:space="0" w:color="FFFFFF"/>
            </w:tcBorders>
            <w:shd w:val="clear" w:color="auto" w:fill="F2F2F2"/>
          </w:tcPr>
          <w:p w:rsidR="001934E2" w:rsidRDefault="001934E2"/>
        </w:tc>
        <w:tc>
          <w:tcPr>
            <w:tcW w:w="1440" w:type="dxa"/>
            <w:tcBorders>
              <w:top w:val="nil"/>
            </w:tcBorders>
            <w:shd w:val="clear" w:color="auto" w:fill="F2F2F2"/>
          </w:tcPr>
          <w:p w:rsidR="001934E2" w:rsidRDefault="001934E2"/>
        </w:tc>
        <w:tc>
          <w:tcPr>
            <w:tcW w:w="1344" w:type="dxa"/>
            <w:tcBorders>
              <w:top w:val="nil"/>
              <w:right w:val="nil"/>
            </w:tcBorders>
            <w:shd w:val="clear" w:color="auto" w:fill="F2F2F2"/>
          </w:tcPr>
          <w:p w:rsidR="001934E2" w:rsidRDefault="001934E2"/>
        </w:tc>
      </w:tr>
      <w:tr w:rsidR="001934E2">
        <w:trPr>
          <w:trHeight w:hRule="exact" w:val="566"/>
        </w:trPr>
        <w:tc>
          <w:tcPr>
            <w:tcW w:w="1794" w:type="dxa"/>
            <w:vMerge/>
            <w:tcBorders>
              <w:left w:val="nil"/>
              <w:right w:val="single" w:sz="5" w:space="0" w:color="FFFFFF"/>
            </w:tcBorders>
            <w:shd w:val="clear" w:color="auto" w:fill="DADADA"/>
          </w:tcPr>
          <w:p w:rsidR="001934E2" w:rsidRDefault="001934E2"/>
        </w:tc>
        <w:tc>
          <w:tcPr>
            <w:tcW w:w="4590" w:type="dxa"/>
            <w:tcBorders>
              <w:left w:val="single" w:sz="5" w:space="0" w:color="FFFFFF"/>
            </w:tcBorders>
            <w:shd w:val="clear" w:color="auto" w:fill="DADADA"/>
          </w:tcPr>
          <w:p w:rsidR="001934E2" w:rsidRDefault="007F7621">
            <w:pPr>
              <w:pStyle w:val="TableParagraph"/>
              <w:ind w:right="102"/>
              <w:rPr>
                <w:sz w:val="16"/>
              </w:rPr>
            </w:pPr>
            <w:r>
              <w:rPr>
                <w:sz w:val="16"/>
              </w:rPr>
              <w:t>Identifies how language needs are noted in records for individuals seeking care (which may include language needs, "I speak" cards, etc.).</w:t>
            </w:r>
          </w:p>
        </w:tc>
        <w:tc>
          <w:tcPr>
            <w:tcW w:w="630" w:type="dxa"/>
            <w:tcBorders>
              <w:right w:val="single" w:sz="5" w:space="0" w:color="FFFFFF"/>
            </w:tcBorders>
            <w:shd w:val="clear" w:color="auto" w:fill="DADADA"/>
          </w:tcPr>
          <w:p w:rsidR="001934E2" w:rsidRDefault="001934E2"/>
        </w:tc>
        <w:tc>
          <w:tcPr>
            <w:tcW w:w="1170" w:type="dxa"/>
            <w:tcBorders>
              <w:left w:val="single" w:sz="5" w:space="0" w:color="FFFFFF"/>
            </w:tcBorders>
            <w:shd w:val="clear" w:color="auto" w:fill="DADADA"/>
          </w:tcPr>
          <w:p w:rsidR="001934E2" w:rsidRDefault="001934E2"/>
        </w:tc>
        <w:tc>
          <w:tcPr>
            <w:tcW w:w="1440" w:type="dxa"/>
            <w:shd w:val="clear" w:color="auto" w:fill="DADADA"/>
          </w:tcPr>
          <w:p w:rsidR="001934E2" w:rsidRDefault="001934E2"/>
        </w:tc>
        <w:tc>
          <w:tcPr>
            <w:tcW w:w="1344" w:type="dxa"/>
            <w:tcBorders>
              <w:right w:val="nil"/>
            </w:tcBorders>
            <w:shd w:val="clear" w:color="auto" w:fill="DADADA"/>
          </w:tcPr>
          <w:p w:rsidR="001934E2" w:rsidRDefault="001934E2"/>
        </w:tc>
      </w:tr>
      <w:tr w:rsidR="001934E2">
        <w:trPr>
          <w:trHeight w:hRule="exact" w:val="569"/>
        </w:trPr>
        <w:tc>
          <w:tcPr>
            <w:tcW w:w="1794" w:type="dxa"/>
            <w:vMerge/>
            <w:tcBorders>
              <w:left w:val="nil"/>
              <w:right w:val="single" w:sz="5" w:space="0" w:color="FFFFFF"/>
            </w:tcBorders>
            <w:shd w:val="clear" w:color="auto" w:fill="DADADA"/>
          </w:tcPr>
          <w:p w:rsidR="001934E2" w:rsidRDefault="001934E2"/>
        </w:tc>
        <w:tc>
          <w:tcPr>
            <w:tcW w:w="4590" w:type="dxa"/>
            <w:tcBorders>
              <w:left w:val="single" w:sz="5" w:space="0" w:color="FFFFFF"/>
            </w:tcBorders>
            <w:shd w:val="clear" w:color="auto" w:fill="F2F2F2"/>
          </w:tcPr>
          <w:p w:rsidR="001934E2" w:rsidRDefault="007F7621">
            <w:pPr>
              <w:pStyle w:val="TableParagraph"/>
              <w:ind w:right="99"/>
              <w:rPr>
                <w:sz w:val="16"/>
              </w:rPr>
            </w:pPr>
            <w:r>
              <w:rPr>
                <w:sz w:val="16"/>
              </w:rPr>
              <w:t>States the maximum time it will take to provide an interpreter and the maximum time for service delivery using a certified interpreter.</w:t>
            </w:r>
          </w:p>
        </w:tc>
        <w:tc>
          <w:tcPr>
            <w:tcW w:w="630" w:type="dxa"/>
            <w:tcBorders>
              <w:bottom w:val="nil"/>
              <w:right w:val="single" w:sz="5" w:space="0" w:color="FFFFFF"/>
            </w:tcBorders>
            <w:shd w:val="clear" w:color="auto" w:fill="F2F2F2"/>
          </w:tcPr>
          <w:p w:rsidR="001934E2" w:rsidRDefault="001934E2"/>
        </w:tc>
        <w:tc>
          <w:tcPr>
            <w:tcW w:w="1170" w:type="dxa"/>
            <w:tcBorders>
              <w:left w:val="single" w:sz="5" w:space="0" w:color="FFFFFF"/>
              <w:bottom w:val="nil"/>
            </w:tcBorders>
            <w:shd w:val="clear" w:color="auto" w:fill="F2F2F2"/>
          </w:tcPr>
          <w:p w:rsidR="001934E2" w:rsidRDefault="001934E2"/>
        </w:tc>
        <w:tc>
          <w:tcPr>
            <w:tcW w:w="1440" w:type="dxa"/>
            <w:tcBorders>
              <w:bottom w:val="nil"/>
            </w:tcBorders>
            <w:shd w:val="clear" w:color="auto" w:fill="F2F2F2"/>
          </w:tcPr>
          <w:p w:rsidR="001934E2" w:rsidRDefault="001934E2"/>
        </w:tc>
        <w:tc>
          <w:tcPr>
            <w:tcW w:w="1344" w:type="dxa"/>
            <w:tcBorders>
              <w:bottom w:val="nil"/>
              <w:right w:val="nil"/>
            </w:tcBorders>
            <w:shd w:val="clear" w:color="auto" w:fill="F2F2F2"/>
          </w:tcPr>
          <w:p w:rsidR="001934E2" w:rsidRDefault="001934E2"/>
        </w:tc>
      </w:tr>
      <w:tr w:rsidR="001934E2">
        <w:trPr>
          <w:trHeight w:hRule="exact" w:val="382"/>
        </w:trPr>
        <w:tc>
          <w:tcPr>
            <w:tcW w:w="1794" w:type="dxa"/>
            <w:vMerge w:val="restart"/>
            <w:tcBorders>
              <w:left w:val="nil"/>
              <w:right w:val="single" w:sz="5" w:space="0" w:color="FFFFFF"/>
            </w:tcBorders>
            <w:shd w:val="clear" w:color="auto" w:fill="DADADA"/>
          </w:tcPr>
          <w:p w:rsidR="001934E2" w:rsidRDefault="007F7621">
            <w:pPr>
              <w:pStyle w:val="TableParagraph"/>
              <w:ind w:right="93"/>
              <w:rPr>
                <w:b/>
                <w:sz w:val="16"/>
              </w:rPr>
            </w:pPr>
            <w:r>
              <w:rPr>
                <w:b/>
                <w:sz w:val="16"/>
              </w:rPr>
              <w:t>CLAS Standard 6: Inform all individuals of the availability of language assistance services clearly and in their preferred language, verbally and in writing.</w:t>
            </w:r>
          </w:p>
        </w:tc>
        <w:tc>
          <w:tcPr>
            <w:tcW w:w="4590" w:type="dxa"/>
            <w:tcBorders>
              <w:left w:val="single" w:sz="5" w:space="0" w:color="FFFFFF"/>
            </w:tcBorders>
            <w:shd w:val="clear" w:color="auto" w:fill="DADADA"/>
          </w:tcPr>
          <w:p w:rsidR="001934E2" w:rsidRDefault="007F7621">
            <w:pPr>
              <w:pStyle w:val="TableParagraph"/>
              <w:spacing w:line="237" w:lineRule="auto"/>
              <w:ind w:right="221"/>
              <w:rPr>
                <w:sz w:val="16"/>
              </w:rPr>
            </w:pPr>
            <w:r>
              <w:rPr>
                <w:sz w:val="16"/>
              </w:rPr>
              <w:t>States the organization must clearly display that they have the availability to provide language assistance services.</w:t>
            </w:r>
          </w:p>
        </w:tc>
        <w:tc>
          <w:tcPr>
            <w:tcW w:w="630" w:type="dxa"/>
            <w:tcBorders>
              <w:top w:val="nil"/>
              <w:right w:val="single" w:sz="5" w:space="0" w:color="FFFFFF"/>
            </w:tcBorders>
            <w:shd w:val="clear" w:color="auto" w:fill="DADADA"/>
          </w:tcPr>
          <w:p w:rsidR="001934E2" w:rsidRDefault="001934E2"/>
        </w:tc>
        <w:tc>
          <w:tcPr>
            <w:tcW w:w="1170" w:type="dxa"/>
            <w:tcBorders>
              <w:top w:val="nil"/>
              <w:left w:val="single" w:sz="5" w:space="0" w:color="FFFFFF"/>
            </w:tcBorders>
            <w:shd w:val="clear" w:color="auto" w:fill="DADADA"/>
          </w:tcPr>
          <w:p w:rsidR="001934E2" w:rsidRDefault="001934E2"/>
        </w:tc>
        <w:tc>
          <w:tcPr>
            <w:tcW w:w="1440" w:type="dxa"/>
            <w:tcBorders>
              <w:top w:val="nil"/>
            </w:tcBorders>
            <w:shd w:val="clear" w:color="auto" w:fill="DADADA"/>
          </w:tcPr>
          <w:p w:rsidR="001934E2" w:rsidRDefault="001934E2"/>
        </w:tc>
        <w:tc>
          <w:tcPr>
            <w:tcW w:w="1344" w:type="dxa"/>
            <w:tcBorders>
              <w:top w:val="nil"/>
              <w:right w:val="nil"/>
            </w:tcBorders>
            <w:shd w:val="clear" w:color="auto" w:fill="DADADA"/>
          </w:tcPr>
          <w:p w:rsidR="001934E2" w:rsidRDefault="001934E2"/>
        </w:tc>
      </w:tr>
      <w:tr w:rsidR="001934E2">
        <w:trPr>
          <w:trHeight w:hRule="exact" w:val="382"/>
        </w:trPr>
        <w:tc>
          <w:tcPr>
            <w:tcW w:w="1794" w:type="dxa"/>
            <w:vMerge/>
            <w:tcBorders>
              <w:left w:val="nil"/>
              <w:right w:val="single" w:sz="5" w:space="0" w:color="FFFFFF"/>
            </w:tcBorders>
            <w:shd w:val="clear" w:color="auto" w:fill="DADADA"/>
          </w:tcPr>
          <w:p w:rsidR="001934E2" w:rsidRDefault="001934E2"/>
        </w:tc>
        <w:tc>
          <w:tcPr>
            <w:tcW w:w="4590" w:type="dxa"/>
            <w:tcBorders>
              <w:left w:val="single" w:sz="5" w:space="0" w:color="FFFFFF"/>
            </w:tcBorders>
            <w:shd w:val="clear" w:color="auto" w:fill="F2F2F2"/>
          </w:tcPr>
          <w:p w:rsidR="001934E2" w:rsidRDefault="007F7621">
            <w:pPr>
              <w:pStyle w:val="TableParagraph"/>
              <w:spacing w:line="237" w:lineRule="auto"/>
              <w:ind w:right="196"/>
              <w:rPr>
                <w:sz w:val="16"/>
              </w:rPr>
            </w:pPr>
            <w:r>
              <w:rPr>
                <w:sz w:val="16"/>
              </w:rPr>
              <w:t>States that language assistance services are available at all times.</w:t>
            </w:r>
          </w:p>
        </w:tc>
        <w:tc>
          <w:tcPr>
            <w:tcW w:w="630" w:type="dxa"/>
            <w:tcBorders>
              <w:right w:val="single" w:sz="5" w:space="0" w:color="FFFFFF"/>
            </w:tcBorders>
            <w:shd w:val="clear" w:color="auto" w:fill="F2F2F2"/>
          </w:tcPr>
          <w:p w:rsidR="001934E2" w:rsidRDefault="001934E2"/>
        </w:tc>
        <w:tc>
          <w:tcPr>
            <w:tcW w:w="1170" w:type="dxa"/>
            <w:tcBorders>
              <w:left w:val="single" w:sz="5" w:space="0" w:color="FFFFFF"/>
            </w:tcBorders>
            <w:shd w:val="clear" w:color="auto" w:fill="F2F2F2"/>
          </w:tcPr>
          <w:p w:rsidR="001934E2" w:rsidRDefault="001934E2"/>
        </w:tc>
        <w:tc>
          <w:tcPr>
            <w:tcW w:w="1440" w:type="dxa"/>
            <w:shd w:val="clear" w:color="auto" w:fill="F2F2F2"/>
          </w:tcPr>
          <w:p w:rsidR="001934E2" w:rsidRDefault="001934E2"/>
        </w:tc>
        <w:tc>
          <w:tcPr>
            <w:tcW w:w="1344" w:type="dxa"/>
            <w:tcBorders>
              <w:right w:val="nil"/>
            </w:tcBorders>
            <w:shd w:val="clear" w:color="auto" w:fill="F2F2F2"/>
          </w:tcPr>
          <w:p w:rsidR="001934E2" w:rsidRDefault="001934E2"/>
        </w:tc>
      </w:tr>
      <w:tr w:rsidR="001934E2">
        <w:trPr>
          <w:trHeight w:hRule="exact" w:val="310"/>
        </w:trPr>
        <w:tc>
          <w:tcPr>
            <w:tcW w:w="1794" w:type="dxa"/>
            <w:vMerge/>
            <w:tcBorders>
              <w:left w:val="nil"/>
              <w:right w:val="single" w:sz="5" w:space="0" w:color="FFFFFF"/>
            </w:tcBorders>
            <w:shd w:val="clear" w:color="auto" w:fill="DADADA"/>
          </w:tcPr>
          <w:p w:rsidR="001934E2" w:rsidRDefault="001934E2"/>
        </w:tc>
        <w:tc>
          <w:tcPr>
            <w:tcW w:w="4590" w:type="dxa"/>
            <w:tcBorders>
              <w:left w:val="single" w:sz="5" w:space="0" w:color="FFFFFF"/>
            </w:tcBorders>
            <w:shd w:val="clear" w:color="auto" w:fill="DADADA"/>
          </w:tcPr>
          <w:p w:rsidR="001934E2" w:rsidRDefault="007F7621">
            <w:pPr>
              <w:pStyle w:val="TableParagraph"/>
              <w:spacing w:before="49"/>
              <w:rPr>
                <w:sz w:val="16"/>
              </w:rPr>
            </w:pPr>
            <w:r>
              <w:rPr>
                <w:sz w:val="16"/>
              </w:rPr>
              <w:t>States how the organization translates appropriate material.</w:t>
            </w:r>
          </w:p>
        </w:tc>
        <w:tc>
          <w:tcPr>
            <w:tcW w:w="630" w:type="dxa"/>
            <w:tcBorders>
              <w:right w:val="single" w:sz="5" w:space="0" w:color="FFFFFF"/>
            </w:tcBorders>
            <w:shd w:val="clear" w:color="auto" w:fill="DADADA"/>
          </w:tcPr>
          <w:p w:rsidR="001934E2" w:rsidRDefault="001934E2"/>
        </w:tc>
        <w:tc>
          <w:tcPr>
            <w:tcW w:w="1170" w:type="dxa"/>
            <w:tcBorders>
              <w:left w:val="single" w:sz="5" w:space="0" w:color="FFFFFF"/>
            </w:tcBorders>
            <w:shd w:val="clear" w:color="auto" w:fill="DADADA"/>
          </w:tcPr>
          <w:p w:rsidR="001934E2" w:rsidRDefault="001934E2"/>
        </w:tc>
        <w:tc>
          <w:tcPr>
            <w:tcW w:w="1440" w:type="dxa"/>
            <w:shd w:val="clear" w:color="auto" w:fill="DADADA"/>
          </w:tcPr>
          <w:p w:rsidR="001934E2" w:rsidRDefault="001934E2"/>
        </w:tc>
        <w:tc>
          <w:tcPr>
            <w:tcW w:w="1344" w:type="dxa"/>
            <w:tcBorders>
              <w:right w:val="nil"/>
            </w:tcBorders>
            <w:shd w:val="clear" w:color="auto" w:fill="DADADA"/>
          </w:tcPr>
          <w:p w:rsidR="001934E2" w:rsidRDefault="001934E2"/>
        </w:tc>
      </w:tr>
      <w:tr w:rsidR="001934E2">
        <w:trPr>
          <w:trHeight w:hRule="exact" w:val="432"/>
        </w:trPr>
        <w:tc>
          <w:tcPr>
            <w:tcW w:w="1794" w:type="dxa"/>
            <w:vMerge/>
            <w:tcBorders>
              <w:left w:val="nil"/>
              <w:bottom w:val="nil"/>
              <w:right w:val="single" w:sz="5" w:space="0" w:color="FFFFFF"/>
            </w:tcBorders>
            <w:shd w:val="clear" w:color="auto" w:fill="DADADA"/>
          </w:tcPr>
          <w:p w:rsidR="001934E2" w:rsidRDefault="001934E2"/>
        </w:tc>
        <w:tc>
          <w:tcPr>
            <w:tcW w:w="4590" w:type="dxa"/>
            <w:tcBorders>
              <w:left w:val="single" w:sz="5" w:space="0" w:color="FFFFFF"/>
            </w:tcBorders>
            <w:shd w:val="clear" w:color="auto" w:fill="F2F2F2"/>
          </w:tcPr>
          <w:p w:rsidR="001934E2" w:rsidRDefault="007F7621">
            <w:pPr>
              <w:pStyle w:val="TableParagraph"/>
              <w:spacing w:before="15"/>
              <w:ind w:right="163"/>
              <w:rPr>
                <w:sz w:val="16"/>
              </w:rPr>
            </w:pPr>
            <w:r>
              <w:rPr>
                <w:sz w:val="16"/>
              </w:rPr>
              <w:t>States that there is a protocol for verbally informing clients of the availability of services in their preferred language.</w:t>
            </w:r>
          </w:p>
        </w:tc>
        <w:tc>
          <w:tcPr>
            <w:tcW w:w="630" w:type="dxa"/>
            <w:tcBorders>
              <w:bottom w:val="nil"/>
              <w:right w:val="single" w:sz="5" w:space="0" w:color="FFFFFF"/>
            </w:tcBorders>
            <w:shd w:val="clear" w:color="auto" w:fill="F2F2F2"/>
          </w:tcPr>
          <w:p w:rsidR="001934E2" w:rsidRDefault="001934E2"/>
        </w:tc>
        <w:tc>
          <w:tcPr>
            <w:tcW w:w="1170" w:type="dxa"/>
            <w:tcBorders>
              <w:left w:val="single" w:sz="5" w:space="0" w:color="FFFFFF"/>
              <w:bottom w:val="nil"/>
            </w:tcBorders>
            <w:shd w:val="clear" w:color="auto" w:fill="F2F2F2"/>
          </w:tcPr>
          <w:p w:rsidR="001934E2" w:rsidRDefault="001934E2"/>
        </w:tc>
        <w:tc>
          <w:tcPr>
            <w:tcW w:w="1440" w:type="dxa"/>
            <w:tcBorders>
              <w:bottom w:val="nil"/>
            </w:tcBorders>
            <w:shd w:val="clear" w:color="auto" w:fill="F2F2F2"/>
          </w:tcPr>
          <w:p w:rsidR="001934E2" w:rsidRDefault="001934E2"/>
        </w:tc>
        <w:tc>
          <w:tcPr>
            <w:tcW w:w="1344" w:type="dxa"/>
            <w:tcBorders>
              <w:bottom w:val="nil"/>
              <w:right w:val="nil"/>
            </w:tcBorders>
            <w:shd w:val="clear" w:color="auto" w:fill="F2F2F2"/>
          </w:tcPr>
          <w:p w:rsidR="001934E2" w:rsidRDefault="001934E2"/>
        </w:tc>
      </w:tr>
      <w:tr w:rsidR="001934E2">
        <w:trPr>
          <w:trHeight w:hRule="exact" w:val="382"/>
        </w:trPr>
        <w:tc>
          <w:tcPr>
            <w:tcW w:w="1794" w:type="dxa"/>
            <w:vMerge w:val="restart"/>
            <w:tcBorders>
              <w:top w:val="nil"/>
              <w:left w:val="nil"/>
              <w:right w:val="single" w:sz="5" w:space="0" w:color="FFFFFF"/>
            </w:tcBorders>
            <w:shd w:val="clear" w:color="auto" w:fill="DADADA"/>
          </w:tcPr>
          <w:p w:rsidR="001934E2" w:rsidRDefault="007F7621">
            <w:pPr>
              <w:pStyle w:val="TableParagraph"/>
              <w:spacing w:before="10"/>
              <w:ind w:right="152"/>
              <w:rPr>
                <w:b/>
                <w:sz w:val="16"/>
              </w:rPr>
            </w:pPr>
            <w:r>
              <w:rPr>
                <w:b/>
                <w:sz w:val="16"/>
              </w:rPr>
              <w:t>CLAS Standard 7: Ensure competence of individuals providing language assistance, recognizing that the use of untrained individuals and/or minors should be avoided.</w:t>
            </w:r>
          </w:p>
        </w:tc>
        <w:tc>
          <w:tcPr>
            <w:tcW w:w="4590" w:type="dxa"/>
            <w:tcBorders>
              <w:left w:val="single" w:sz="5" w:space="0" w:color="FFFFFF"/>
            </w:tcBorders>
            <w:shd w:val="clear" w:color="auto" w:fill="DADADA"/>
          </w:tcPr>
          <w:p w:rsidR="001934E2" w:rsidRDefault="007F7621">
            <w:pPr>
              <w:pStyle w:val="TableParagraph"/>
              <w:spacing w:line="237" w:lineRule="auto"/>
              <w:ind w:right="720"/>
              <w:rPr>
                <w:sz w:val="16"/>
              </w:rPr>
            </w:pPr>
            <w:r>
              <w:rPr>
                <w:sz w:val="16"/>
              </w:rPr>
              <w:t>States the protocol for ensuring language assistance providers are certified.</w:t>
            </w:r>
          </w:p>
        </w:tc>
        <w:tc>
          <w:tcPr>
            <w:tcW w:w="630" w:type="dxa"/>
            <w:tcBorders>
              <w:top w:val="nil"/>
              <w:right w:val="single" w:sz="5" w:space="0" w:color="FFFFFF"/>
            </w:tcBorders>
            <w:shd w:val="clear" w:color="auto" w:fill="DADADA"/>
          </w:tcPr>
          <w:p w:rsidR="001934E2" w:rsidRDefault="001934E2"/>
        </w:tc>
        <w:tc>
          <w:tcPr>
            <w:tcW w:w="1170" w:type="dxa"/>
            <w:tcBorders>
              <w:top w:val="nil"/>
              <w:left w:val="single" w:sz="5" w:space="0" w:color="FFFFFF"/>
            </w:tcBorders>
            <w:shd w:val="clear" w:color="auto" w:fill="DADADA"/>
          </w:tcPr>
          <w:p w:rsidR="001934E2" w:rsidRDefault="001934E2"/>
        </w:tc>
        <w:tc>
          <w:tcPr>
            <w:tcW w:w="1440" w:type="dxa"/>
            <w:tcBorders>
              <w:top w:val="nil"/>
            </w:tcBorders>
            <w:shd w:val="clear" w:color="auto" w:fill="DADADA"/>
          </w:tcPr>
          <w:p w:rsidR="001934E2" w:rsidRDefault="001934E2"/>
        </w:tc>
        <w:tc>
          <w:tcPr>
            <w:tcW w:w="1344" w:type="dxa"/>
            <w:tcBorders>
              <w:top w:val="nil"/>
              <w:right w:val="nil"/>
            </w:tcBorders>
            <w:shd w:val="clear" w:color="auto" w:fill="DADADA"/>
          </w:tcPr>
          <w:p w:rsidR="001934E2" w:rsidRDefault="001934E2"/>
        </w:tc>
      </w:tr>
      <w:tr w:rsidR="001934E2">
        <w:trPr>
          <w:trHeight w:hRule="exact" w:val="754"/>
        </w:trPr>
        <w:tc>
          <w:tcPr>
            <w:tcW w:w="1794" w:type="dxa"/>
            <w:vMerge/>
            <w:tcBorders>
              <w:left w:val="nil"/>
              <w:right w:val="single" w:sz="5" w:space="0" w:color="FFFFFF"/>
            </w:tcBorders>
            <w:shd w:val="clear" w:color="auto" w:fill="DADADA"/>
          </w:tcPr>
          <w:p w:rsidR="001934E2" w:rsidRDefault="001934E2"/>
        </w:tc>
        <w:tc>
          <w:tcPr>
            <w:tcW w:w="4590" w:type="dxa"/>
            <w:tcBorders>
              <w:left w:val="single" w:sz="5" w:space="0" w:color="FFFFFF"/>
            </w:tcBorders>
            <w:shd w:val="clear" w:color="auto" w:fill="F2F2F2"/>
          </w:tcPr>
          <w:p w:rsidR="001934E2" w:rsidRDefault="007F7621">
            <w:pPr>
              <w:pStyle w:val="TableParagraph"/>
              <w:ind w:right="458"/>
              <w:rPr>
                <w:sz w:val="16"/>
              </w:rPr>
            </w:pPr>
            <w:r>
              <w:rPr>
                <w:sz w:val="16"/>
              </w:rPr>
              <w:t>States how the organization ensures interpreter competence, including the interpreter's active listening skills, message conversion skills, and clear and understandable speech delivery.</w:t>
            </w:r>
          </w:p>
        </w:tc>
        <w:tc>
          <w:tcPr>
            <w:tcW w:w="630" w:type="dxa"/>
            <w:tcBorders>
              <w:right w:val="single" w:sz="5" w:space="0" w:color="FFFFFF"/>
            </w:tcBorders>
            <w:shd w:val="clear" w:color="auto" w:fill="F2F2F2"/>
          </w:tcPr>
          <w:p w:rsidR="001934E2" w:rsidRDefault="001934E2"/>
        </w:tc>
        <w:tc>
          <w:tcPr>
            <w:tcW w:w="1170" w:type="dxa"/>
            <w:tcBorders>
              <w:left w:val="single" w:sz="5" w:space="0" w:color="FFFFFF"/>
            </w:tcBorders>
            <w:shd w:val="clear" w:color="auto" w:fill="F2F2F2"/>
          </w:tcPr>
          <w:p w:rsidR="001934E2" w:rsidRDefault="001934E2"/>
        </w:tc>
        <w:tc>
          <w:tcPr>
            <w:tcW w:w="1440" w:type="dxa"/>
            <w:shd w:val="clear" w:color="auto" w:fill="F2F2F2"/>
          </w:tcPr>
          <w:p w:rsidR="001934E2" w:rsidRDefault="001934E2"/>
        </w:tc>
        <w:tc>
          <w:tcPr>
            <w:tcW w:w="1344" w:type="dxa"/>
            <w:tcBorders>
              <w:right w:val="nil"/>
            </w:tcBorders>
            <w:shd w:val="clear" w:color="auto" w:fill="F2F2F2"/>
          </w:tcPr>
          <w:p w:rsidR="001934E2" w:rsidRDefault="001934E2"/>
        </w:tc>
      </w:tr>
      <w:tr w:rsidR="001934E2">
        <w:trPr>
          <w:trHeight w:hRule="exact" w:val="380"/>
        </w:trPr>
        <w:tc>
          <w:tcPr>
            <w:tcW w:w="1794" w:type="dxa"/>
            <w:vMerge/>
            <w:tcBorders>
              <w:left w:val="nil"/>
              <w:right w:val="single" w:sz="5" w:space="0" w:color="FFFFFF"/>
            </w:tcBorders>
            <w:shd w:val="clear" w:color="auto" w:fill="DADADA"/>
          </w:tcPr>
          <w:p w:rsidR="001934E2" w:rsidRDefault="001934E2"/>
        </w:tc>
        <w:tc>
          <w:tcPr>
            <w:tcW w:w="4590" w:type="dxa"/>
            <w:tcBorders>
              <w:left w:val="single" w:sz="5" w:space="0" w:color="FFFFFF"/>
              <w:bottom w:val="single" w:sz="5" w:space="0" w:color="FFFFFF"/>
            </w:tcBorders>
            <w:shd w:val="clear" w:color="auto" w:fill="DADADA"/>
          </w:tcPr>
          <w:p w:rsidR="001934E2" w:rsidRDefault="007F7621">
            <w:pPr>
              <w:pStyle w:val="TableParagraph"/>
              <w:spacing w:line="237" w:lineRule="auto"/>
              <w:ind w:right="513"/>
              <w:rPr>
                <w:sz w:val="16"/>
              </w:rPr>
            </w:pPr>
            <w:r>
              <w:rPr>
                <w:sz w:val="16"/>
              </w:rPr>
              <w:t>States whether community brokers are used within the organization.</w:t>
            </w:r>
          </w:p>
        </w:tc>
        <w:tc>
          <w:tcPr>
            <w:tcW w:w="630" w:type="dxa"/>
            <w:tcBorders>
              <w:bottom w:val="single" w:sz="5" w:space="0" w:color="FFFFFF"/>
              <w:right w:val="single" w:sz="5" w:space="0" w:color="FFFFFF"/>
            </w:tcBorders>
            <w:shd w:val="clear" w:color="auto" w:fill="DADADA"/>
          </w:tcPr>
          <w:p w:rsidR="001934E2" w:rsidRDefault="001934E2"/>
        </w:tc>
        <w:tc>
          <w:tcPr>
            <w:tcW w:w="1170" w:type="dxa"/>
            <w:tcBorders>
              <w:left w:val="single" w:sz="5" w:space="0" w:color="FFFFFF"/>
              <w:bottom w:val="single" w:sz="5" w:space="0" w:color="FFFFFF"/>
            </w:tcBorders>
            <w:shd w:val="clear" w:color="auto" w:fill="DADADA"/>
          </w:tcPr>
          <w:p w:rsidR="001934E2" w:rsidRDefault="001934E2"/>
        </w:tc>
        <w:tc>
          <w:tcPr>
            <w:tcW w:w="1440" w:type="dxa"/>
            <w:tcBorders>
              <w:bottom w:val="single" w:sz="5" w:space="0" w:color="FFFFFF"/>
            </w:tcBorders>
            <w:shd w:val="clear" w:color="auto" w:fill="DADADA"/>
          </w:tcPr>
          <w:p w:rsidR="001934E2" w:rsidRDefault="001934E2"/>
        </w:tc>
        <w:tc>
          <w:tcPr>
            <w:tcW w:w="1344" w:type="dxa"/>
            <w:tcBorders>
              <w:bottom w:val="single" w:sz="5" w:space="0" w:color="FFFFFF"/>
              <w:right w:val="nil"/>
            </w:tcBorders>
            <w:shd w:val="clear" w:color="auto" w:fill="DADADA"/>
          </w:tcPr>
          <w:p w:rsidR="001934E2" w:rsidRDefault="001934E2"/>
        </w:tc>
      </w:tr>
      <w:tr w:rsidR="001934E2">
        <w:trPr>
          <w:trHeight w:hRule="exact" w:val="382"/>
        </w:trPr>
        <w:tc>
          <w:tcPr>
            <w:tcW w:w="1794" w:type="dxa"/>
            <w:vMerge/>
            <w:tcBorders>
              <w:left w:val="nil"/>
              <w:bottom w:val="nil"/>
              <w:right w:val="single" w:sz="5" w:space="0" w:color="FFFFFF"/>
            </w:tcBorders>
            <w:shd w:val="clear" w:color="auto" w:fill="DADADA"/>
          </w:tcPr>
          <w:p w:rsidR="001934E2" w:rsidRDefault="001934E2"/>
        </w:tc>
        <w:tc>
          <w:tcPr>
            <w:tcW w:w="4590" w:type="dxa"/>
            <w:tcBorders>
              <w:top w:val="single" w:sz="5" w:space="0" w:color="FFFFFF"/>
              <w:left w:val="single" w:sz="5" w:space="0" w:color="FFFFFF"/>
            </w:tcBorders>
            <w:shd w:val="clear" w:color="auto" w:fill="F2F2F2"/>
          </w:tcPr>
          <w:p w:rsidR="001934E2" w:rsidRDefault="007F7621">
            <w:pPr>
              <w:pStyle w:val="TableParagraph"/>
              <w:spacing w:line="237" w:lineRule="auto"/>
              <w:ind w:right="196"/>
              <w:rPr>
                <w:sz w:val="16"/>
              </w:rPr>
            </w:pPr>
            <w:r>
              <w:rPr>
                <w:sz w:val="16"/>
              </w:rPr>
              <w:t>States that untrained individuals and minors should NOT be used as interpreters.</w:t>
            </w:r>
          </w:p>
        </w:tc>
        <w:tc>
          <w:tcPr>
            <w:tcW w:w="630" w:type="dxa"/>
            <w:tcBorders>
              <w:top w:val="single" w:sz="5" w:space="0" w:color="FFFFFF"/>
              <w:bottom w:val="nil"/>
              <w:right w:val="single" w:sz="5" w:space="0" w:color="FFFFFF"/>
            </w:tcBorders>
            <w:shd w:val="clear" w:color="auto" w:fill="F2F2F2"/>
          </w:tcPr>
          <w:p w:rsidR="001934E2" w:rsidRDefault="001934E2"/>
        </w:tc>
        <w:tc>
          <w:tcPr>
            <w:tcW w:w="1170" w:type="dxa"/>
            <w:tcBorders>
              <w:top w:val="single" w:sz="5" w:space="0" w:color="FFFFFF"/>
              <w:left w:val="single" w:sz="5" w:space="0" w:color="FFFFFF"/>
              <w:bottom w:val="nil"/>
            </w:tcBorders>
            <w:shd w:val="clear" w:color="auto" w:fill="F2F2F2"/>
          </w:tcPr>
          <w:p w:rsidR="001934E2" w:rsidRDefault="001934E2"/>
        </w:tc>
        <w:tc>
          <w:tcPr>
            <w:tcW w:w="1440" w:type="dxa"/>
            <w:tcBorders>
              <w:top w:val="single" w:sz="5" w:space="0" w:color="FFFFFF"/>
              <w:bottom w:val="nil"/>
            </w:tcBorders>
            <w:shd w:val="clear" w:color="auto" w:fill="F2F2F2"/>
          </w:tcPr>
          <w:p w:rsidR="001934E2" w:rsidRDefault="001934E2"/>
        </w:tc>
        <w:tc>
          <w:tcPr>
            <w:tcW w:w="1344" w:type="dxa"/>
            <w:tcBorders>
              <w:top w:val="single" w:sz="5" w:space="0" w:color="FFFFFF"/>
              <w:bottom w:val="nil"/>
              <w:right w:val="nil"/>
            </w:tcBorders>
            <w:shd w:val="clear" w:color="auto" w:fill="F2F2F2"/>
          </w:tcPr>
          <w:p w:rsidR="001934E2" w:rsidRDefault="001934E2"/>
        </w:tc>
      </w:tr>
      <w:tr w:rsidR="001934E2">
        <w:trPr>
          <w:trHeight w:hRule="exact" w:val="568"/>
        </w:trPr>
        <w:tc>
          <w:tcPr>
            <w:tcW w:w="1794" w:type="dxa"/>
            <w:vMerge w:val="restart"/>
            <w:tcBorders>
              <w:top w:val="nil"/>
              <w:left w:val="nil"/>
              <w:right w:val="single" w:sz="5" w:space="0" w:color="FFFFFF"/>
            </w:tcBorders>
            <w:shd w:val="clear" w:color="auto" w:fill="DADADA"/>
          </w:tcPr>
          <w:p w:rsidR="001934E2" w:rsidRDefault="001934E2">
            <w:pPr>
              <w:pStyle w:val="TableParagraph"/>
              <w:ind w:left="0"/>
              <w:rPr>
                <w:rFonts w:ascii="Arial Black"/>
                <w:b/>
                <w:sz w:val="18"/>
              </w:rPr>
            </w:pPr>
          </w:p>
          <w:p w:rsidR="001934E2" w:rsidRDefault="001934E2">
            <w:pPr>
              <w:pStyle w:val="TableParagraph"/>
              <w:ind w:left="0"/>
              <w:rPr>
                <w:rFonts w:ascii="Arial Black"/>
                <w:b/>
                <w:sz w:val="18"/>
              </w:rPr>
            </w:pPr>
          </w:p>
          <w:p w:rsidR="001934E2" w:rsidRDefault="007F7621">
            <w:pPr>
              <w:pStyle w:val="TableParagraph"/>
              <w:spacing w:before="159"/>
              <w:ind w:right="98"/>
              <w:rPr>
                <w:b/>
                <w:sz w:val="16"/>
              </w:rPr>
            </w:pPr>
            <w:r>
              <w:rPr>
                <w:b/>
                <w:sz w:val="16"/>
              </w:rPr>
              <w:t>CLAS Standard 8: Provide easy-to- understand print and multimedia  materials  and signage in the languages commonly used by the populations in the service</w:t>
            </w:r>
            <w:r>
              <w:rPr>
                <w:b/>
                <w:spacing w:val="-2"/>
                <w:sz w:val="16"/>
              </w:rPr>
              <w:t xml:space="preserve"> </w:t>
            </w:r>
            <w:r>
              <w:rPr>
                <w:b/>
                <w:sz w:val="16"/>
              </w:rPr>
              <w:t>area.</w:t>
            </w:r>
          </w:p>
        </w:tc>
        <w:tc>
          <w:tcPr>
            <w:tcW w:w="4590" w:type="dxa"/>
            <w:tcBorders>
              <w:left w:val="single" w:sz="5" w:space="0" w:color="FFFFFF"/>
            </w:tcBorders>
            <w:shd w:val="clear" w:color="auto" w:fill="DADADA"/>
          </w:tcPr>
          <w:p w:rsidR="001934E2" w:rsidRDefault="007F7621">
            <w:pPr>
              <w:pStyle w:val="TableParagraph"/>
              <w:spacing w:line="237" w:lineRule="auto"/>
              <w:ind w:right="287"/>
              <w:rPr>
                <w:sz w:val="16"/>
              </w:rPr>
            </w:pPr>
            <w:r>
              <w:rPr>
                <w:sz w:val="16"/>
              </w:rPr>
              <w:t xml:space="preserve">States that the organization has clear, easy to understand multimedia materials and signage in </w:t>
            </w:r>
            <w:r>
              <w:rPr>
                <w:sz w:val="16"/>
              </w:rPr>
              <w:t>the languages used within the service community.</w:t>
            </w:r>
          </w:p>
        </w:tc>
        <w:tc>
          <w:tcPr>
            <w:tcW w:w="630" w:type="dxa"/>
            <w:tcBorders>
              <w:top w:val="nil"/>
              <w:right w:val="single" w:sz="5" w:space="0" w:color="FFFFFF"/>
            </w:tcBorders>
            <w:shd w:val="clear" w:color="auto" w:fill="DADADA"/>
          </w:tcPr>
          <w:p w:rsidR="001934E2" w:rsidRDefault="001934E2"/>
        </w:tc>
        <w:tc>
          <w:tcPr>
            <w:tcW w:w="1170" w:type="dxa"/>
            <w:tcBorders>
              <w:top w:val="nil"/>
              <w:left w:val="single" w:sz="5" w:space="0" w:color="FFFFFF"/>
            </w:tcBorders>
            <w:shd w:val="clear" w:color="auto" w:fill="DADADA"/>
          </w:tcPr>
          <w:p w:rsidR="001934E2" w:rsidRDefault="001934E2"/>
        </w:tc>
        <w:tc>
          <w:tcPr>
            <w:tcW w:w="1440" w:type="dxa"/>
            <w:tcBorders>
              <w:top w:val="nil"/>
            </w:tcBorders>
            <w:shd w:val="clear" w:color="auto" w:fill="DADADA"/>
          </w:tcPr>
          <w:p w:rsidR="001934E2" w:rsidRDefault="001934E2"/>
        </w:tc>
        <w:tc>
          <w:tcPr>
            <w:tcW w:w="1344" w:type="dxa"/>
            <w:tcBorders>
              <w:top w:val="nil"/>
              <w:right w:val="nil"/>
            </w:tcBorders>
            <w:shd w:val="clear" w:color="auto" w:fill="DADADA"/>
          </w:tcPr>
          <w:p w:rsidR="001934E2" w:rsidRDefault="001934E2"/>
        </w:tc>
      </w:tr>
      <w:tr w:rsidR="001934E2">
        <w:trPr>
          <w:trHeight w:hRule="exact" w:val="382"/>
        </w:trPr>
        <w:tc>
          <w:tcPr>
            <w:tcW w:w="1794" w:type="dxa"/>
            <w:vMerge/>
            <w:tcBorders>
              <w:left w:val="nil"/>
              <w:right w:val="single" w:sz="5" w:space="0" w:color="FFFFFF"/>
            </w:tcBorders>
            <w:shd w:val="clear" w:color="auto" w:fill="DADADA"/>
          </w:tcPr>
          <w:p w:rsidR="001934E2" w:rsidRDefault="001934E2"/>
        </w:tc>
        <w:tc>
          <w:tcPr>
            <w:tcW w:w="4590" w:type="dxa"/>
            <w:tcBorders>
              <w:left w:val="single" w:sz="5" w:space="0" w:color="FFFFFF"/>
            </w:tcBorders>
            <w:shd w:val="clear" w:color="auto" w:fill="F2F2F2"/>
          </w:tcPr>
          <w:p w:rsidR="001934E2" w:rsidRDefault="007F7621">
            <w:pPr>
              <w:pStyle w:val="TableParagraph"/>
              <w:spacing w:line="237" w:lineRule="auto"/>
              <w:ind w:right="336"/>
              <w:rPr>
                <w:sz w:val="16"/>
              </w:rPr>
            </w:pPr>
            <w:r>
              <w:rPr>
                <w:sz w:val="16"/>
              </w:rPr>
              <w:t>States the multimedia materials that are available and in what language(s).</w:t>
            </w:r>
          </w:p>
        </w:tc>
        <w:tc>
          <w:tcPr>
            <w:tcW w:w="630" w:type="dxa"/>
            <w:tcBorders>
              <w:right w:val="single" w:sz="5" w:space="0" w:color="FFFFFF"/>
            </w:tcBorders>
            <w:shd w:val="clear" w:color="auto" w:fill="F2F2F2"/>
          </w:tcPr>
          <w:p w:rsidR="001934E2" w:rsidRDefault="001934E2"/>
        </w:tc>
        <w:tc>
          <w:tcPr>
            <w:tcW w:w="1170" w:type="dxa"/>
            <w:tcBorders>
              <w:left w:val="single" w:sz="5" w:space="0" w:color="FFFFFF"/>
            </w:tcBorders>
            <w:shd w:val="clear" w:color="auto" w:fill="F2F2F2"/>
          </w:tcPr>
          <w:p w:rsidR="001934E2" w:rsidRDefault="001934E2"/>
        </w:tc>
        <w:tc>
          <w:tcPr>
            <w:tcW w:w="1440" w:type="dxa"/>
            <w:shd w:val="clear" w:color="auto" w:fill="F2F2F2"/>
          </w:tcPr>
          <w:p w:rsidR="001934E2" w:rsidRDefault="001934E2"/>
        </w:tc>
        <w:tc>
          <w:tcPr>
            <w:tcW w:w="1344" w:type="dxa"/>
            <w:tcBorders>
              <w:right w:val="nil"/>
            </w:tcBorders>
            <w:shd w:val="clear" w:color="auto" w:fill="F2F2F2"/>
          </w:tcPr>
          <w:p w:rsidR="001934E2" w:rsidRDefault="001934E2"/>
        </w:tc>
      </w:tr>
      <w:tr w:rsidR="001934E2">
        <w:trPr>
          <w:trHeight w:hRule="exact" w:val="382"/>
        </w:trPr>
        <w:tc>
          <w:tcPr>
            <w:tcW w:w="1794" w:type="dxa"/>
            <w:vMerge/>
            <w:tcBorders>
              <w:left w:val="nil"/>
              <w:right w:val="single" w:sz="5" w:space="0" w:color="FFFFFF"/>
            </w:tcBorders>
            <w:shd w:val="clear" w:color="auto" w:fill="DADADA"/>
          </w:tcPr>
          <w:p w:rsidR="001934E2" w:rsidRDefault="001934E2"/>
        </w:tc>
        <w:tc>
          <w:tcPr>
            <w:tcW w:w="4590" w:type="dxa"/>
            <w:tcBorders>
              <w:left w:val="single" w:sz="5" w:space="0" w:color="FFFFFF"/>
            </w:tcBorders>
            <w:shd w:val="clear" w:color="auto" w:fill="DADADA"/>
          </w:tcPr>
          <w:p w:rsidR="001934E2" w:rsidRDefault="007F7621">
            <w:pPr>
              <w:pStyle w:val="TableParagraph"/>
              <w:spacing w:line="237" w:lineRule="auto"/>
              <w:ind w:right="422"/>
              <w:rPr>
                <w:sz w:val="16"/>
              </w:rPr>
            </w:pPr>
            <w:r>
              <w:rPr>
                <w:sz w:val="16"/>
              </w:rPr>
              <w:t>States and details the formalized process for translating materials when they are not readily available.</w:t>
            </w:r>
          </w:p>
        </w:tc>
        <w:tc>
          <w:tcPr>
            <w:tcW w:w="630" w:type="dxa"/>
            <w:tcBorders>
              <w:right w:val="single" w:sz="5" w:space="0" w:color="FFFFFF"/>
            </w:tcBorders>
            <w:shd w:val="clear" w:color="auto" w:fill="DADADA"/>
          </w:tcPr>
          <w:p w:rsidR="001934E2" w:rsidRDefault="001934E2"/>
        </w:tc>
        <w:tc>
          <w:tcPr>
            <w:tcW w:w="1170" w:type="dxa"/>
            <w:tcBorders>
              <w:left w:val="single" w:sz="5" w:space="0" w:color="FFFFFF"/>
            </w:tcBorders>
            <w:shd w:val="clear" w:color="auto" w:fill="DADADA"/>
          </w:tcPr>
          <w:p w:rsidR="001934E2" w:rsidRDefault="001934E2"/>
        </w:tc>
        <w:tc>
          <w:tcPr>
            <w:tcW w:w="1440" w:type="dxa"/>
            <w:shd w:val="clear" w:color="auto" w:fill="DADADA"/>
          </w:tcPr>
          <w:p w:rsidR="001934E2" w:rsidRDefault="001934E2"/>
        </w:tc>
        <w:tc>
          <w:tcPr>
            <w:tcW w:w="1344" w:type="dxa"/>
            <w:tcBorders>
              <w:right w:val="nil"/>
            </w:tcBorders>
            <w:shd w:val="clear" w:color="auto" w:fill="DADADA"/>
          </w:tcPr>
          <w:p w:rsidR="001934E2" w:rsidRDefault="001934E2"/>
        </w:tc>
      </w:tr>
      <w:tr w:rsidR="001934E2">
        <w:trPr>
          <w:trHeight w:hRule="exact" w:val="1124"/>
        </w:trPr>
        <w:tc>
          <w:tcPr>
            <w:tcW w:w="1794" w:type="dxa"/>
            <w:vMerge/>
            <w:tcBorders>
              <w:left w:val="nil"/>
              <w:right w:val="single" w:sz="5" w:space="0" w:color="FFFFFF"/>
            </w:tcBorders>
            <w:shd w:val="clear" w:color="auto" w:fill="DADADA"/>
          </w:tcPr>
          <w:p w:rsidR="001934E2" w:rsidRDefault="001934E2"/>
        </w:tc>
        <w:tc>
          <w:tcPr>
            <w:tcW w:w="4590" w:type="dxa"/>
            <w:tcBorders>
              <w:left w:val="single" w:sz="5" w:space="0" w:color="FFFFFF"/>
              <w:bottom w:val="single" w:sz="5" w:space="0" w:color="FFFFFF"/>
            </w:tcBorders>
            <w:shd w:val="clear" w:color="auto" w:fill="F2F2F2"/>
          </w:tcPr>
          <w:p w:rsidR="001934E2" w:rsidRDefault="007F7621">
            <w:pPr>
              <w:pStyle w:val="TableParagraph"/>
              <w:ind w:right="109"/>
              <w:rPr>
                <w:sz w:val="16"/>
              </w:rPr>
            </w:pPr>
            <w:r>
              <w:rPr>
                <w:sz w:val="16"/>
              </w:rPr>
              <w:t>Notes that materials have been tested with members of the target audience (i.e., via focus groups, where members may identify content that may be embarrassing or offensive, suggest cultural practices that may be more appropriate examples, and assess whethe</w:t>
            </w:r>
            <w:r>
              <w:rPr>
                <w:sz w:val="16"/>
              </w:rPr>
              <w:t>r the graphics are appropriate and reflect the diversity of the community).</w:t>
            </w:r>
          </w:p>
        </w:tc>
        <w:tc>
          <w:tcPr>
            <w:tcW w:w="630" w:type="dxa"/>
            <w:tcBorders>
              <w:bottom w:val="single" w:sz="5" w:space="0" w:color="FFFFFF"/>
              <w:right w:val="single" w:sz="5" w:space="0" w:color="FFFFFF"/>
            </w:tcBorders>
            <w:shd w:val="clear" w:color="auto" w:fill="F2F2F2"/>
          </w:tcPr>
          <w:p w:rsidR="001934E2" w:rsidRDefault="001934E2"/>
        </w:tc>
        <w:tc>
          <w:tcPr>
            <w:tcW w:w="1170" w:type="dxa"/>
            <w:tcBorders>
              <w:left w:val="single" w:sz="5" w:space="0" w:color="FFFFFF"/>
              <w:bottom w:val="single" w:sz="5" w:space="0" w:color="FFFFFF"/>
            </w:tcBorders>
            <w:shd w:val="clear" w:color="auto" w:fill="F2F2F2"/>
          </w:tcPr>
          <w:p w:rsidR="001934E2" w:rsidRDefault="001934E2"/>
        </w:tc>
        <w:tc>
          <w:tcPr>
            <w:tcW w:w="1440" w:type="dxa"/>
            <w:tcBorders>
              <w:bottom w:val="single" w:sz="5" w:space="0" w:color="FFFFFF"/>
            </w:tcBorders>
            <w:shd w:val="clear" w:color="auto" w:fill="F2F2F2"/>
          </w:tcPr>
          <w:p w:rsidR="001934E2" w:rsidRDefault="001934E2"/>
        </w:tc>
        <w:tc>
          <w:tcPr>
            <w:tcW w:w="1344" w:type="dxa"/>
            <w:tcBorders>
              <w:bottom w:val="single" w:sz="5" w:space="0" w:color="FFFFFF"/>
              <w:right w:val="nil"/>
            </w:tcBorders>
            <w:shd w:val="clear" w:color="auto" w:fill="F2F2F2"/>
          </w:tcPr>
          <w:p w:rsidR="001934E2" w:rsidRDefault="001934E2"/>
        </w:tc>
      </w:tr>
      <w:tr w:rsidR="001934E2">
        <w:trPr>
          <w:trHeight w:hRule="exact" w:val="748"/>
        </w:trPr>
        <w:tc>
          <w:tcPr>
            <w:tcW w:w="1794" w:type="dxa"/>
            <w:vMerge/>
            <w:tcBorders>
              <w:left w:val="nil"/>
              <w:bottom w:val="nil"/>
              <w:right w:val="single" w:sz="5" w:space="0" w:color="FFFFFF"/>
            </w:tcBorders>
            <w:shd w:val="clear" w:color="auto" w:fill="DADADA"/>
          </w:tcPr>
          <w:p w:rsidR="001934E2" w:rsidRDefault="001934E2"/>
        </w:tc>
        <w:tc>
          <w:tcPr>
            <w:tcW w:w="4590" w:type="dxa"/>
            <w:tcBorders>
              <w:top w:val="single" w:sz="5" w:space="0" w:color="FFFFFF"/>
              <w:left w:val="single" w:sz="5" w:space="0" w:color="FFFFFF"/>
              <w:bottom w:val="nil"/>
            </w:tcBorders>
            <w:shd w:val="clear" w:color="auto" w:fill="DADADA"/>
          </w:tcPr>
          <w:p w:rsidR="001934E2" w:rsidRDefault="007F7621">
            <w:pPr>
              <w:pStyle w:val="TableParagraph"/>
              <w:ind w:right="210"/>
              <w:rPr>
                <w:sz w:val="16"/>
              </w:rPr>
            </w:pPr>
            <w:r>
              <w:rPr>
                <w:sz w:val="16"/>
              </w:rPr>
              <w:t>States that easily understandable signage is posted throughout the service area (including, but not limited to, diverse languages, minority representation, and responsive to LGBTQ+ [safe space sign], and youth populations).</w:t>
            </w:r>
          </w:p>
        </w:tc>
        <w:tc>
          <w:tcPr>
            <w:tcW w:w="630" w:type="dxa"/>
            <w:tcBorders>
              <w:top w:val="single" w:sz="5" w:space="0" w:color="FFFFFF"/>
              <w:bottom w:val="nil"/>
              <w:right w:val="single" w:sz="5" w:space="0" w:color="FFFFFF"/>
            </w:tcBorders>
            <w:shd w:val="clear" w:color="auto" w:fill="DADADA"/>
          </w:tcPr>
          <w:p w:rsidR="001934E2" w:rsidRDefault="001934E2"/>
        </w:tc>
        <w:tc>
          <w:tcPr>
            <w:tcW w:w="1170" w:type="dxa"/>
            <w:tcBorders>
              <w:top w:val="single" w:sz="5" w:space="0" w:color="FFFFFF"/>
              <w:left w:val="single" w:sz="5" w:space="0" w:color="FFFFFF"/>
              <w:bottom w:val="nil"/>
            </w:tcBorders>
            <w:shd w:val="clear" w:color="auto" w:fill="DADADA"/>
          </w:tcPr>
          <w:p w:rsidR="001934E2" w:rsidRDefault="001934E2"/>
        </w:tc>
        <w:tc>
          <w:tcPr>
            <w:tcW w:w="1440" w:type="dxa"/>
            <w:tcBorders>
              <w:top w:val="single" w:sz="5" w:space="0" w:color="FFFFFF"/>
              <w:bottom w:val="nil"/>
            </w:tcBorders>
            <w:shd w:val="clear" w:color="auto" w:fill="DADADA"/>
          </w:tcPr>
          <w:p w:rsidR="001934E2" w:rsidRDefault="001934E2"/>
        </w:tc>
        <w:tc>
          <w:tcPr>
            <w:tcW w:w="1344" w:type="dxa"/>
            <w:tcBorders>
              <w:top w:val="single" w:sz="5" w:space="0" w:color="FFFFFF"/>
              <w:bottom w:val="nil"/>
              <w:right w:val="nil"/>
            </w:tcBorders>
            <w:shd w:val="clear" w:color="auto" w:fill="DADADA"/>
          </w:tcPr>
          <w:p w:rsidR="001934E2" w:rsidRDefault="001934E2"/>
        </w:tc>
      </w:tr>
    </w:tbl>
    <w:p w:rsidR="001934E2" w:rsidRDefault="001934E2">
      <w:pPr>
        <w:pStyle w:val="BodyText"/>
        <w:rPr>
          <w:rFonts w:ascii="Arial Black"/>
          <w:b/>
        </w:rPr>
      </w:pPr>
    </w:p>
    <w:p w:rsidR="001934E2" w:rsidRDefault="001934E2">
      <w:pPr>
        <w:pStyle w:val="BodyText"/>
        <w:rPr>
          <w:rFonts w:ascii="Arial Black"/>
          <w:b/>
        </w:rPr>
      </w:pPr>
    </w:p>
    <w:p w:rsidR="001934E2" w:rsidRDefault="001934E2">
      <w:pPr>
        <w:pStyle w:val="BodyText"/>
        <w:rPr>
          <w:rFonts w:ascii="Arial Black"/>
          <w:b/>
          <w:sz w:val="21"/>
        </w:rPr>
      </w:pPr>
    </w:p>
    <w:p w:rsidR="001934E2" w:rsidRDefault="007F7621">
      <w:pPr>
        <w:spacing w:before="101"/>
        <w:ind w:left="920"/>
        <w:rPr>
          <w:rFonts w:ascii="Arial Black"/>
          <w:b/>
          <w:sz w:val="21"/>
        </w:rPr>
      </w:pPr>
      <w:r>
        <w:rPr>
          <w:noProof/>
        </w:rPr>
        <mc:AlternateContent>
          <mc:Choice Requires="wpg">
            <w:drawing>
              <wp:anchor distT="0" distB="0" distL="114300" distR="114300" simplePos="0" relativeHeight="503284136" behindDoc="1" locked="0" layoutInCell="1" allowOverlap="1">
                <wp:simplePos x="0" y="0"/>
                <wp:positionH relativeFrom="page">
                  <wp:posOffset>403860</wp:posOffset>
                </wp:positionH>
                <wp:positionV relativeFrom="paragraph">
                  <wp:posOffset>377190</wp:posOffset>
                </wp:positionV>
                <wp:extent cx="6964680" cy="1708785"/>
                <wp:effectExtent l="3810" t="3810" r="3810" b="1905"/>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4680" cy="1708785"/>
                          <a:chOff x="636" y="594"/>
                          <a:chExt cx="10968" cy="2691"/>
                        </a:xfrm>
                      </wpg:grpSpPr>
                      <wps:wsp>
                        <wps:cNvPr id="13" name="AutoShape 8"/>
                        <wps:cNvSpPr>
                          <a:spLocks/>
                        </wps:cNvSpPr>
                        <wps:spPr bwMode="auto">
                          <a:xfrm>
                            <a:off x="636" y="594"/>
                            <a:ext cx="10968" cy="452"/>
                          </a:xfrm>
                          <a:custGeom>
                            <a:avLst/>
                            <a:gdLst>
                              <a:gd name="T0" fmla="+- 0 2424 636"/>
                              <a:gd name="T1" fmla="*/ T0 w 10968"/>
                              <a:gd name="T2" fmla="+- 0 594 594"/>
                              <a:gd name="T3" fmla="*/ 594 h 452"/>
                              <a:gd name="T4" fmla="+- 0 636 636"/>
                              <a:gd name="T5" fmla="*/ T4 w 10968"/>
                              <a:gd name="T6" fmla="+- 0 594 594"/>
                              <a:gd name="T7" fmla="*/ 594 h 452"/>
                              <a:gd name="T8" fmla="+- 0 636 636"/>
                              <a:gd name="T9" fmla="*/ T8 w 10968"/>
                              <a:gd name="T10" fmla="+- 0 1045 594"/>
                              <a:gd name="T11" fmla="*/ 1045 h 452"/>
                              <a:gd name="T12" fmla="+- 0 737 636"/>
                              <a:gd name="T13" fmla="*/ T12 w 10968"/>
                              <a:gd name="T14" fmla="+- 0 1045 594"/>
                              <a:gd name="T15" fmla="*/ 1045 h 452"/>
                              <a:gd name="T16" fmla="+- 0 2321 636"/>
                              <a:gd name="T17" fmla="*/ T16 w 10968"/>
                              <a:gd name="T18" fmla="+- 0 1045 594"/>
                              <a:gd name="T19" fmla="*/ 1045 h 452"/>
                              <a:gd name="T20" fmla="+- 0 2424 636"/>
                              <a:gd name="T21" fmla="*/ T20 w 10968"/>
                              <a:gd name="T22" fmla="+- 0 1045 594"/>
                              <a:gd name="T23" fmla="*/ 1045 h 452"/>
                              <a:gd name="T24" fmla="+- 0 2424 636"/>
                              <a:gd name="T25" fmla="*/ T24 w 10968"/>
                              <a:gd name="T26" fmla="+- 0 594 594"/>
                              <a:gd name="T27" fmla="*/ 594 h 452"/>
                              <a:gd name="T28" fmla="+- 0 7015 636"/>
                              <a:gd name="T29" fmla="*/ T28 w 10968"/>
                              <a:gd name="T30" fmla="+- 0 594 594"/>
                              <a:gd name="T31" fmla="*/ 594 h 452"/>
                              <a:gd name="T32" fmla="+- 0 2436 636"/>
                              <a:gd name="T33" fmla="*/ T32 w 10968"/>
                              <a:gd name="T34" fmla="+- 0 594 594"/>
                              <a:gd name="T35" fmla="*/ 594 h 452"/>
                              <a:gd name="T36" fmla="+- 0 2436 636"/>
                              <a:gd name="T37" fmla="*/ T36 w 10968"/>
                              <a:gd name="T38" fmla="+- 0 1045 594"/>
                              <a:gd name="T39" fmla="*/ 1045 h 452"/>
                              <a:gd name="T40" fmla="+- 0 7015 636"/>
                              <a:gd name="T41" fmla="*/ T40 w 10968"/>
                              <a:gd name="T42" fmla="+- 0 1045 594"/>
                              <a:gd name="T43" fmla="*/ 1045 h 452"/>
                              <a:gd name="T44" fmla="+- 0 7015 636"/>
                              <a:gd name="T45" fmla="*/ T44 w 10968"/>
                              <a:gd name="T46" fmla="+- 0 594 594"/>
                              <a:gd name="T47" fmla="*/ 594 h 452"/>
                              <a:gd name="T48" fmla="+- 0 7644 636"/>
                              <a:gd name="T49" fmla="*/ T48 w 10968"/>
                              <a:gd name="T50" fmla="+- 0 594 594"/>
                              <a:gd name="T51" fmla="*/ 594 h 452"/>
                              <a:gd name="T52" fmla="+- 0 7025 636"/>
                              <a:gd name="T53" fmla="*/ T52 w 10968"/>
                              <a:gd name="T54" fmla="+- 0 594 594"/>
                              <a:gd name="T55" fmla="*/ 594 h 452"/>
                              <a:gd name="T56" fmla="+- 0 7025 636"/>
                              <a:gd name="T57" fmla="*/ T56 w 10968"/>
                              <a:gd name="T58" fmla="+- 0 1045 594"/>
                              <a:gd name="T59" fmla="*/ 1045 h 452"/>
                              <a:gd name="T60" fmla="+- 0 7644 636"/>
                              <a:gd name="T61" fmla="*/ T60 w 10968"/>
                              <a:gd name="T62" fmla="+- 0 1045 594"/>
                              <a:gd name="T63" fmla="*/ 1045 h 452"/>
                              <a:gd name="T64" fmla="+- 0 7644 636"/>
                              <a:gd name="T65" fmla="*/ T64 w 10968"/>
                              <a:gd name="T66" fmla="+- 0 594 594"/>
                              <a:gd name="T67" fmla="*/ 594 h 452"/>
                              <a:gd name="T68" fmla="+- 0 8815 636"/>
                              <a:gd name="T69" fmla="*/ T68 w 10968"/>
                              <a:gd name="T70" fmla="+- 0 594 594"/>
                              <a:gd name="T71" fmla="*/ 594 h 452"/>
                              <a:gd name="T72" fmla="+- 0 7656 636"/>
                              <a:gd name="T73" fmla="*/ T72 w 10968"/>
                              <a:gd name="T74" fmla="+- 0 594 594"/>
                              <a:gd name="T75" fmla="*/ 594 h 452"/>
                              <a:gd name="T76" fmla="+- 0 7656 636"/>
                              <a:gd name="T77" fmla="*/ T76 w 10968"/>
                              <a:gd name="T78" fmla="+- 0 1045 594"/>
                              <a:gd name="T79" fmla="*/ 1045 h 452"/>
                              <a:gd name="T80" fmla="+- 0 8815 636"/>
                              <a:gd name="T81" fmla="*/ T80 w 10968"/>
                              <a:gd name="T82" fmla="+- 0 1045 594"/>
                              <a:gd name="T83" fmla="*/ 1045 h 452"/>
                              <a:gd name="T84" fmla="+- 0 8815 636"/>
                              <a:gd name="T85" fmla="*/ T84 w 10968"/>
                              <a:gd name="T86" fmla="+- 0 594 594"/>
                              <a:gd name="T87" fmla="*/ 594 h 452"/>
                              <a:gd name="T88" fmla="+- 0 10255 636"/>
                              <a:gd name="T89" fmla="*/ T88 w 10968"/>
                              <a:gd name="T90" fmla="+- 0 594 594"/>
                              <a:gd name="T91" fmla="*/ 594 h 452"/>
                              <a:gd name="T92" fmla="+- 0 10152 636"/>
                              <a:gd name="T93" fmla="*/ T92 w 10968"/>
                              <a:gd name="T94" fmla="+- 0 594 594"/>
                              <a:gd name="T95" fmla="*/ 594 h 452"/>
                              <a:gd name="T96" fmla="+- 0 8928 636"/>
                              <a:gd name="T97" fmla="*/ T96 w 10968"/>
                              <a:gd name="T98" fmla="+- 0 594 594"/>
                              <a:gd name="T99" fmla="*/ 594 h 452"/>
                              <a:gd name="T100" fmla="+- 0 8825 636"/>
                              <a:gd name="T101" fmla="*/ T100 w 10968"/>
                              <a:gd name="T102" fmla="+- 0 594 594"/>
                              <a:gd name="T103" fmla="*/ 594 h 452"/>
                              <a:gd name="T104" fmla="+- 0 8825 636"/>
                              <a:gd name="T105" fmla="*/ T104 w 10968"/>
                              <a:gd name="T106" fmla="+- 0 1045 594"/>
                              <a:gd name="T107" fmla="*/ 1045 h 452"/>
                              <a:gd name="T108" fmla="+- 0 8928 636"/>
                              <a:gd name="T109" fmla="*/ T108 w 10968"/>
                              <a:gd name="T110" fmla="+- 0 1045 594"/>
                              <a:gd name="T111" fmla="*/ 1045 h 452"/>
                              <a:gd name="T112" fmla="+- 0 10152 636"/>
                              <a:gd name="T113" fmla="*/ T112 w 10968"/>
                              <a:gd name="T114" fmla="+- 0 1045 594"/>
                              <a:gd name="T115" fmla="*/ 1045 h 452"/>
                              <a:gd name="T116" fmla="+- 0 10255 636"/>
                              <a:gd name="T117" fmla="*/ T116 w 10968"/>
                              <a:gd name="T118" fmla="+- 0 1045 594"/>
                              <a:gd name="T119" fmla="*/ 1045 h 452"/>
                              <a:gd name="T120" fmla="+- 0 10255 636"/>
                              <a:gd name="T121" fmla="*/ T120 w 10968"/>
                              <a:gd name="T122" fmla="+- 0 594 594"/>
                              <a:gd name="T123" fmla="*/ 594 h 452"/>
                              <a:gd name="T124" fmla="+- 0 11604 636"/>
                              <a:gd name="T125" fmla="*/ T124 w 10968"/>
                              <a:gd name="T126" fmla="+- 0 594 594"/>
                              <a:gd name="T127" fmla="*/ 594 h 452"/>
                              <a:gd name="T128" fmla="+- 0 11501 636"/>
                              <a:gd name="T129" fmla="*/ T128 w 10968"/>
                              <a:gd name="T130" fmla="+- 0 594 594"/>
                              <a:gd name="T131" fmla="*/ 594 h 452"/>
                              <a:gd name="T132" fmla="+- 0 10368 636"/>
                              <a:gd name="T133" fmla="*/ T132 w 10968"/>
                              <a:gd name="T134" fmla="+- 0 594 594"/>
                              <a:gd name="T135" fmla="*/ 594 h 452"/>
                              <a:gd name="T136" fmla="+- 0 10265 636"/>
                              <a:gd name="T137" fmla="*/ T136 w 10968"/>
                              <a:gd name="T138" fmla="+- 0 594 594"/>
                              <a:gd name="T139" fmla="*/ 594 h 452"/>
                              <a:gd name="T140" fmla="+- 0 10265 636"/>
                              <a:gd name="T141" fmla="*/ T140 w 10968"/>
                              <a:gd name="T142" fmla="+- 0 1045 594"/>
                              <a:gd name="T143" fmla="*/ 1045 h 452"/>
                              <a:gd name="T144" fmla="+- 0 10368 636"/>
                              <a:gd name="T145" fmla="*/ T144 w 10968"/>
                              <a:gd name="T146" fmla="+- 0 1045 594"/>
                              <a:gd name="T147" fmla="*/ 1045 h 452"/>
                              <a:gd name="T148" fmla="+- 0 11501 636"/>
                              <a:gd name="T149" fmla="*/ T148 w 10968"/>
                              <a:gd name="T150" fmla="+- 0 1045 594"/>
                              <a:gd name="T151" fmla="*/ 1045 h 452"/>
                              <a:gd name="T152" fmla="+- 0 11604 636"/>
                              <a:gd name="T153" fmla="*/ T152 w 10968"/>
                              <a:gd name="T154" fmla="+- 0 1045 594"/>
                              <a:gd name="T155" fmla="*/ 1045 h 452"/>
                              <a:gd name="T156" fmla="+- 0 11604 636"/>
                              <a:gd name="T157" fmla="*/ T156 w 10968"/>
                              <a:gd name="T158" fmla="+- 0 594 594"/>
                              <a:gd name="T159" fmla="*/ 594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0968" h="452">
                                <a:moveTo>
                                  <a:pt x="1788" y="0"/>
                                </a:moveTo>
                                <a:lnTo>
                                  <a:pt x="0" y="0"/>
                                </a:lnTo>
                                <a:lnTo>
                                  <a:pt x="0" y="451"/>
                                </a:lnTo>
                                <a:lnTo>
                                  <a:pt x="101" y="451"/>
                                </a:lnTo>
                                <a:lnTo>
                                  <a:pt x="1685" y="451"/>
                                </a:lnTo>
                                <a:lnTo>
                                  <a:pt x="1788" y="451"/>
                                </a:lnTo>
                                <a:lnTo>
                                  <a:pt x="1788" y="0"/>
                                </a:lnTo>
                                <a:moveTo>
                                  <a:pt x="6379" y="0"/>
                                </a:moveTo>
                                <a:lnTo>
                                  <a:pt x="1800" y="0"/>
                                </a:lnTo>
                                <a:lnTo>
                                  <a:pt x="1800" y="451"/>
                                </a:lnTo>
                                <a:lnTo>
                                  <a:pt x="6379" y="451"/>
                                </a:lnTo>
                                <a:lnTo>
                                  <a:pt x="6379" y="0"/>
                                </a:lnTo>
                                <a:moveTo>
                                  <a:pt x="7008" y="0"/>
                                </a:moveTo>
                                <a:lnTo>
                                  <a:pt x="6389" y="0"/>
                                </a:lnTo>
                                <a:lnTo>
                                  <a:pt x="6389" y="451"/>
                                </a:lnTo>
                                <a:lnTo>
                                  <a:pt x="7008" y="451"/>
                                </a:lnTo>
                                <a:lnTo>
                                  <a:pt x="7008" y="0"/>
                                </a:lnTo>
                                <a:moveTo>
                                  <a:pt x="8179" y="0"/>
                                </a:moveTo>
                                <a:lnTo>
                                  <a:pt x="7020" y="0"/>
                                </a:lnTo>
                                <a:lnTo>
                                  <a:pt x="7020" y="451"/>
                                </a:lnTo>
                                <a:lnTo>
                                  <a:pt x="8179" y="451"/>
                                </a:lnTo>
                                <a:lnTo>
                                  <a:pt x="8179" y="0"/>
                                </a:lnTo>
                                <a:moveTo>
                                  <a:pt x="9619" y="0"/>
                                </a:moveTo>
                                <a:lnTo>
                                  <a:pt x="9516" y="0"/>
                                </a:lnTo>
                                <a:lnTo>
                                  <a:pt x="8292" y="0"/>
                                </a:lnTo>
                                <a:lnTo>
                                  <a:pt x="8189" y="0"/>
                                </a:lnTo>
                                <a:lnTo>
                                  <a:pt x="8189" y="451"/>
                                </a:lnTo>
                                <a:lnTo>
                                  <a:pt x="8292" y="451"/>
                                </a:lnTo>
                                <a:lnTo>
                                  <a:pt x="9516" y="451"/>
                                </a:lnTo>
                                <a:lnTo>
                                  <a:pt x="9619" y="451"/>
                                </a:lnTo>
                                <a:lnTo>
                                  <a:pt x="9619" y="0"/>
                                </a:lnTo>
                                <a:moveTo>
                                  <a:pt x="10968" y="0"/>
                                </a:moveTo>
                                <a:lnTo>
                                  <a:pt x="10865" y="0"/>
                                </a:lnTo>
                                <a:lnTo>
                                  <a:pt x="9732" y="0"/>
                                </a:lnTo>
                                <a:lnTo>
                                  <a:pt x="9629" y="0"/>
                                </a:lnTo>
                                <a:lnTo>
                                  <a:pt x="9629" y="451"/>
                                </a:lnTo>
                                <a:lnTo>
                                  <a:pt x="9732" y="451"/>
                                </a:lnTo>
                                <a:lnTo>
                                  <a:pt x="10865" y="451"/>
                                </a:lnTo>
                                <a:lnTo>
                                  <a:pt x="10968" y="451"/>
                                </a:lnTo>
                                <a:lnTo>
                                  <a:pt x="10968" y="0"/>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7"/>
                        <wps:cNvSpPr>
                          <a:spLocks/>
                        </wps:cNvSpPr>
                        <wps:spPr bwMode="auto">
                          <a:xfrm>
                            <a:off x="636" y="1054"/>
                            <a:ext cx="10968" cy="2230"/>
                          </a:xfrm>
                          <a:custGeom>
                            <a:avLst/>
                            <a:gdLst>
                              <a:gd name="T0" fmla="+- 0 2424 636"/>
                              <a:gd name="T1" fmla="*/ T0 w 10968"/>
                              <a:gd name="T2" fmla="+- 0 1054 1054"/>
                              <a:gd name="T3" fmla="*/ 1054 h 2230"/>
                              <a:gd name="T4" fmla="+- 0 2321 636"/>
                              <a:gd name="T5" fmla="*/ T4 w 10968"/>
                              <a:gd name="T6" fmla="+- 0 1054 1054"/>
                              <a:gd name="T7" fmla="*/ 1054 h 2230"/>
                              <a:gd name="T8" fmla="+- 0 737 636"/>
                              <a:gd name="T9" fmla="*/ T8 w 10968"/>
                              <a:gd name="T10" fmla="+- 0 1054 1054"/>
                              <a:gd name="T11" fmla="*/ 1054 h 2230"/>
                              <a:gd name="T12" fmla="+- 0 636 636"/>
                              <a:gd name="T13" fmla="*/ T12 w 10968"/>
                              <a:gd name="T14" fmla="+- 0 1054 1054"/>
                              <a:gd name="T15" fmla="*/ 1054 h 2230"/>
                              <a:gd name="T16" fmla="+- 0 636 636"/>
                              <a:gd name="T17" fmla="*/ T16 w 10968"/>
                              <a:gd name="T18" fmla="+- 0 3284 1054"/>
                              <a:gd name="T19" fmla="*/ 3284 h 2230"/>
                              <a:gd name="T20" fmla="+- 0 737 636"/>
                              <a:gd name="T21" fmla="*/ T20 w 10968"/>
                              <a:gd name="T22" fmla="+- 0 3284 1054"/>
                              <a:gd name="T23" fmla="*/ 3284 h 2230"/>
                              <a:gd name="T24" fmla="+- 0 2321 636"/>
                              <a:gd name="T25" fmla="*/ T24 w 10968"/>
                              <a:gd name="T26" fmla="+- 0 3284 1054"/>
                              <a:gd name="T27" fmla="*/ 3284 h 2230"/>
                              <a:gd name="T28" fmla="+- 0 2424 636"/>
                              <a:gd name="T29" fmla="*/ T28 w 10968"/>
                              <a:gd name="T30" fmla="+- 0 3284 1054"/>
                              <a:gd name="T31" fmla="*/ 3284 h 2230"/>
                              <a:gd name="T32" fmla="+- 0 2424 636"/>
                              <a:gd name="T33" fmla="*/ T32 w 10968"/>
                              <a:gd name="T34" fmla="+- 0 1054 1054"/>
                              <a:gd name="T35" fmla="*/ 1054 h 2230"/>
                              <a:gd name="T36" fmla="+- 0 7015 636"/>
                              <a:gd name="T37" fmla="*/ T36 w 10968"/>
                              <a:gd name="T38" fmla="+- 0 2278 1054"/>
                              <a:gd name="T39" fmla="*/ 2278 h 2230"/>
                              <a:gd name="T40" fmla="+- 0 2436 636"/>
                              <a:gd name="T41" fmla="*/ T40 w 10968"/>
                              <a:gd name="T42" fmla="+- 0 2278 1054"/>
                              <a:gd name="T43" fmla="*/ 2278 h 2230"/>
                              <a:gd name="T44" fmla="+- 0 2436 636"/>
                              <a:gd name="T45" fmla="*/ T44 w 10968"/>
                              <a:gd name="T46" fmla="+- 0 3284 1054"/>
                              <a:gd name="T47" fmla="*/ 3284 h 2230"/>
                              <a:gd name="T48" fmla="+- 0 7015 636"/>
                              <a:gd name="T49" fmla="*/ T48 w 10968"/>
                              <a:gd name="T50" fmla="+- 0 3284 1054"/>
                              <a:gd name="T51" fmla="*/ 3284 h 2230"/>
                              <a:gd name="T52" fmla="+- 0 7015 636"/>
                              <a:gd name="T53" fmla="*/ T52 w 10968"/>
                              <a:gd name="T54" fmla="+- 0 2278 1054"/>
                              <a:gd name="T55" fmla="*/ 2278 h 2230"/>
                              <a:gd name="T56" fmla="+- 0 7015 636"/>
                              <a:gd name="T57" fmla="*/ T56 w 10968"/>
                              <a:gd name="T58" fmla="+- 0 1054 1054"/>
                              <a:gd name="T59" fmla="*/ 1054 h 2230"/>
                              <a:gd name="T60" fmla="+- 0 2436 636"/>
                              <a:gd name="T61" fmla="*/ T60 w 10968"/>
                              <a:gd name="T62" fmla="+- 0 1054 1054"/>
                              <a:gd name="T63" fmla="*/ 1054 h 2230"/>
                              <a:gd name="T64" fmla="+- 0 2436 636"/>
                              <a:gd name="T65" fmla="*/ T64 w 10968"/>
                              <a:gd name="T66" fmla="+- 0 1801 1054"/>
                              <a:gd name="T67" fmla="*/ 1801 h 2230"/>
                              <a:gd name="T68" fmla="+- 0 7015 636"/>
                              <a:gd name="T69" fmla="*/ T68 w 10968"/>
                              <a:gd name="T70" fmla="+- 0 1801 1054"/>
                              <a:gd name="T71" fmla="*/ 1801 h 2230"/>
                              <a:gd name="T72" fmla="+- 0 7015 636"/>
                              <a:gd name="T73" fmla="*/ T72 w 10968"/>
                              <a:gd name="T74" fmla="+- 0 1054 1054"/>
                              <a:gd name="T75" fmla="*/ 1054 h 2230"/>
                              <a:gd name="T76" fmla="+- 0 7644 636"/>
                              <a:gd name="T77" fmla="*/ T76 w 10968"/>
                              <a:gd name="T78" fmla="+- 0 2278 1054"/>
                              <a:gd name="T79" fmla="*/ 2278 h 2230"/>
                              <a:gd name="T80" fmla="+- 0 7025 636"/>
                              <a:gd name="T81" fmla="*/ T80 w 10968"/>
                              <a:gd name="T82" fmla="+- 0 2278 1054"/>
                              <a:gd name="T83" fmla="*/ 2278 h 2230"/>
                              <a:gd name="T84" fmla="+- 0 7025 636"/>
                              <a:gd name="T85" fmla="*/ T84 w 10968"/>
                              <a:gd name="T86" fmla="+- 0 3284 1054"/>
                              <a:gd name="T87" fmla="*/ 3284 h 2230"/>
                              <a:gd name="T88" fmla="+- 0 7644 636"/>
                              <a:gd name="T89" fmla="*/ T88 w 10968"/>
                              <a:gd name="T90" fmla="+- 0 3284 1054"/>
                              <a:gd name="T91" fmla="*/ 3284 h 2230"/>
                              <a:gd name="T92" fmla="+- 0 7644 636"/>
                              <a:gd name="T93" fmla="*/ T92 w 10968"/>
                              <a:gd name="T94" fmla="+- 0 2278 1054"/>
                              <a:gd name="T95" fmla="*/ 2278 h 2230"/>
                              <a:gd name="T96" fmla="+- 0 7644 636"/>
                              <a:gd name="T97" fmla="*/ T96 w 10968"/>
                              <a:gd name="T98" fmla="+- 0 1054 1054"/>
                              <a:gd name="T99" fmla="*/ 1054 h 2230"/>
                              <a:gd name="T100" fmla="+- 0 7025 636"/>
                              <a:gd name="T101" fmla="*/ T100 w 10968"/>
                              <a:gd name="T102" fmla="+- 0 1054 1054"/>
                              <a:gd name="T103" fmla="*/ 1054 h 2230"/>
                              <a:gd name="T104" fmla="+- 0 7025 636"/>
                              <a:gd name="T105" fmla="*/ T104 w 10968"/>
                              <a:gd name="T106" fmla="+- 0 1801 1054"/>
                              <a:gd name="T107" fmla="*/ 1801 h 2230"/>
                              <a:gd name="T108" fmla="+- 0 7644 636"/>
                              <a:gd name="T109" fmla="*/ T108 w 10968"/>
                              <a:gd name="T110" fmla="+- 0 1801 1054"/>
                              <a:gd name="T111" fmla="*/ 1801 h 2230"/>
                              <a:gd name="T112" fmla="+- 0 7644 636"/>
                              <a:gd name="T113" fmla="*/ T112 w 10968"/>
                              <a:gd name="T114" fmla="+- 0 1054 1054"/>
                              <a:gd name="T115" fmla="*/ 1054 h 2230"/>
                              <a:gd name="T116" fmla="+- 0 8815 636"/>
                              <a:gd name="T117" fmla="*/ T116 w 10968"/>
                              <a:gd name="T118" fmla="+- 0 2278 1054"/>
                              <a:gd name="T119" fmla="*/ 2278 h 2230"/>
                              <a:gd name="T120" fmla="+- 0 7656 636"/>
                              <a:gd name="T121" fmla="*/ T120 w 10968"/>
                              <a:gd name="T122" fmla="+- 0 2278 1054"/>
                              <a:gd name="T123" fmla="*/ 2278 h 2230"/>
                              <a:gd name="T124" fmla="+- 0 7656 636"/>
                              <a:gd name="T125" fmla="*/ T124 w 10968"/>
                              <a:gd name="T126" fmla="+- 0 3284 1054"/>
                              <a:gd name="T127" fmla="*/ 3284 h 2230"/>
                              <a:gd name="T128" fmla="+- 0 8815 636"/>
                              <a:gd name="T129" fmla="*/ T128 w 10968"/>
                              <a:gd name="T130" fmla="+- 0 3284 1054"/>
                              <a:gd name="T131" fmla="*/ 3284 h 2230"/>
                              <a:gd name="T132" fmla="+- 0 8815 636"/>
                              <a:gd name="T133" fmla="*/ T132 w 10968"/>
                              <a:gd name="T134" fmla="+- 0 2278 1054"/>
                              <a:gd name="T135" fmla="*/ 2278 h 2230"/>
                              <a:gd name="T136" fmla="+- 0 8815 636"/>
                              <a:gd name="T137" fmla="*/ T136 w 10968"/>
                              <a:gd name="T138" fmla="+- 0 1054 1054"/>
                              <a:gd name="T139" fmla="*/ 1054 h 2230"/>
                              <a:gd name="T140" fmla="+- 0 7656 636"/>
                              <a:gd name="T141" fmla="*/ T140 w 10968"/>
                              <a:gd name="T142" fmla="+- 0 1054 1054"/>
                              <a:gd name="T143" fmla="*/ 1054 h 2230"/>
                              <a:gd name="T144" fmla="+- 0 7656 636"/>
                              <a:gd name="T145" fmla="*/ T144 w 10968"/>
                              <a:gd name="T146" fmla="+- 0 1801 1054"/>
                              <a:gd name="T147" fmla="*/ 1801 h 2230"/>
                              <a:gd name="T148" fmla="+- 0 8815 636"/>
                              <a:gd name="T149" fmla="*/ T148 w 10968"/>
                              <a:gd name="T150" fmla="+- 0 1801 1054"/>
                              <a:gd name="T151" fmla="*/ 1801 h 2230"/>
                              <a:gd name="T152" fmla="+- 0 8815 636"/>
                              <a:gd name="T153" fmla="*/ T152 w 10968"/>
                              <a:gd name="T154" fmla="+- 0 1054 1054"/>
                              <a:gd name="T155" fmla="*/ 1054 h 2230"/>
                              <a:gd name="T156" fmla="+- 0 10255 636"/>
                              <a:gd name="T157" fmla="*/ T156 w 10968"/>
                              <a:gd name="T158" fmla="+- 0 2278 1054"/>
                              <a:gd name="T159" fmla="*/ 2278 h 2230"/>
                              <a:gd name="T160" fmla="+- 0 8825 636"/>
                              <a:gd name="T161" fmla="*/ T160 w 10968"/>
                              <a:gd name="T162" fmla="+- 0 2278 1054"/>
                              <a:gd name="T163" fmla="*/ 2278 h 2230"/>
                              <a:gd name="T164" fmla="+- 0 8825 636"/>
                              <a:gd name="T165" fmla="*/ T164 w 10968"/>
                              <a:gd name="T166" fmla="+- 0 3284 1054"/>
                              <a:gd name="T167" fmla="*/ 3284 h 2230"/>
                              <a:gd name="T168" fmla="+- 0 10255 636"/>
                              <a:gd name="T169" fmla="*/ T168 w 10968"/>
                              <a:gd name="T170" fmla="+- 0 3284 1054"/>
                              <a:gd name="T171" fmla="*/ 3284 h 2230"/>
                              <a:gd name="T172" fmla="+- 0 10255 636"/>
                              <a:gd name="T173" fmla="*/ T172 w 10968"/>
                              <a:gd name="T174" fmla="+- 0 2278 1054"/>
                              <a:gd name="T175" fmla="*/ 2278 h 2230"/>
                              <a:gd name="T176" fmla="+- 0 10255 636"/>
                              <a:gd name="T177" fmla="*/ T176 w 10968"/>
                              <a:gd name="T178" fmla="+- 0 1054 1054"/>
                              <a:gd name="T179" fmla="*/ 1054 h 2230"/>
                              <a:gd name="T180" fmla="+- 0 8825 636"/>
                              <a:gd name="T181" fmla="*/ T180 w 10968"/>
                              <a:gd name="T182" fmla="+- 0 1054 1054"/>
                              <a:gd name="T183" fmla="*/ 1054 h 2230"/>
                              <a:gd name="T184" fmla="+- 0 8825 636"/>
                              <a:gd name="T185" fmla="*/ T184 w 10968"/>
                              <a:gd name="T186" fmla="+- 0 1801 1054"/>
                              <a:gd name="T187" fmla="*/ 1801 h 2230"/>
                              <a:gd name="T188" fmla="+- 0 10255 636"/>
                              <a:gd name="T189" fmla="*/ T188 w 10968"/>
                              <a:gd name="T190" fmla="+- 0 1801 1054"/>
                              <a:gd name="T191" fmla="*/ 1801 h 2230"/>
                              <a:gd name="T192" fmla="+- 0 10255 636"/>
                              <a:gd name="T193" fmla="*/ T192 w 10968"/>
                              <a:gd name="T194" fmla="+- 0 1054 1054"/>
                              <a:gd name="T195" fmla="*/ 1054 h 2230"/>
                              <a:gd name="T196" fmla="+- 0 11604 636"/>
                              <a:gd name="T197" fmla="*/ T196 w 10968"/>
                              <a:gd name="T198" fmla="+- 0 2278 1054"/>
                              <a:gd name="T199" fmla="*/ 2278 h 2230"/>
                              <a:gd name="T200" fmla="+- 0 10265 636"/>
                              <a:gd name="T201" fmla="*/ T200 w 10968"/>
                              <a:gd name="T202" fmla="+- 0 2278 1054"/>
                              <a:gd name="T203" fmla="*/ 2278 h 2230"/>
                              <a:gd name="T204" fmla="+- 0 10265 636"/>
                              <a:gd name="T205" fmla="*/ T204 w 10968"/>
                              <a:gd name="T206" fmla="+- 0 3284 1054"/>
                              <a:gd name="T207" fmla="*/ 3284 h 2230"/>
                              <a:gd name="T208" fmla="+- 0 11604 636"/>
                              <a:gd name="T209" fmla="*/ T208 w 10968"/>
                              <a:gd name="T210" fmla="+- 0 3284 1054"/>
                              <a:gd name="T211" fmla="*/ 3284 h 2230"/>
                              <a:gd name="T212" fmla="+- 0 11604 636"/>
                              <a:gd name="T213" fmla="*/ T212 w 10968"/>
                              <a:gd name="T214" fmla="+- 0 2278 1054"/>
                              <a:gd name="T215" fmla="*/ 2278 h 2230"/>
                              <a:gd name="T216" fmla="+- 0 11604 636"/>
                              <a:gd name="T217" fmla="*/ T216 w 10968"/>
                              <a:gd name="T218" fmla="+- 0 1054 1054"/>
                              <a:gd name="T219" fmla="*/ 1054 h 2230"/>
                              <a:gd name="T220" fmla="+- 0 10265 636"/>
                              <a:gd name="T221" fmla="*/ T220 w 10968"/>
                              <a:gd name="T222" fmla="+- 0 1054 1054"/>
                              <a:gd name="T223" fmla="*/ 1054 h 2230"/>
                              <a:gd name="T224" fmla="+- 0 10265 636"/>
                              <a:gd name="T225" fmla="*/ T224 w 10968"/>
                              <a:gd name="T226" fmla="+- 0 1801 1054"/>
                              <a:gd name="T227" fmla="*/ 1801 h 2230"/>
                              <a:gd name="T228" fmla="+- 0 11604 636"/>
                              <a:gd name="T229" fmla="*/ T228 w 10968"/>
                              <a:gd name="T230" fmla="+- 0 1801 1054"/>
                              <a:gd name="T231" fmla="*/ 1801 h 2230"/>
                              <a:gd name="T232" fmla="+- 0 11604 636"/>
                              <a:gd name="T233" fmla="*/ T232 w 10968"/>
                              <a:gd name="T234" fmla="+- 0 1054 1054"/>
                              <a:gd name="T235" fmla="*/ 1054 h 2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0968" h="2230">
                                <a:moveTo>
                                  <a:pt x="1788" y="0"/>
                                </a:moveTo>
                                <a:lnTo>
                                  <a:pt x="1685" y="0"/>
                                </a:lnTo>
                                <a:lnTo>
                                  <a:pt x="101" y="0"/>
                                </a:lnTo>
                                <a:lnTo>
                                  <a:pt x="0" y="0"/>
                                </a:lnTo>
                                <a:lnTo>
                                  <a:pt x="0" y="2230"/>
                                </a:lnTo>
                                <a:lnTo>
                                  <a:pt x="101" y="2230"/>
                                </a:lnTo>
                                <a:lnTo>
                                  <a:pt x="1685" y="2230"/>
                                </a:lnTo>
                                <a:lnTo>
                                  <a:pt x="1788" y="2230"/>
                                </a:lnTo>
                                <a:lnTo>
                                  <a:pt x="1788" y="0"/>
                                </a:lnTo>
                                <a:moveTo>
                                  <a:pt x="6379" y="1224"/>
                                </a:moveTo>
                                <a:lnTo>
                                  <a:pt x="1800" y="1224"/>
                                </a:lnTo>
                                <a:lnTo>
                                  <a:pt x="1800" y="2230"/>
                                </a:lnTo>
                                <a:lnTo>
                                  <a:pt x="6379" y="2230"/>
                                </a:lnTo>
                                <a:lnTo>
                                  <a:pt x="6379" y="1224"/>
                                </a:lnTo>
                                <a:moveTo>
                                  <a:pt x="6379" y="0"/>
                                </a:moveTo>
                                <a:lnTo>
                                  <a:pt x="1800" y="0"/>
                                </a:lnTo>
                                <a:lnTo>
                                  <a:pt x="1800" y="747"/>
                                </a:lnTo>
                                <a:lnTo>
                                  <a:pt x="6379" y="747"/>
                                </a:lnTo>
                                <a:lnTo>
                                  <a:pt x="6379" y="0"/>
                                </a:lnTo>
                                <a:moveTo>
                                  <a:pt x="7008" y="1224"/>
                                </a:moveTo>
                                <a:lnTo>
                                  <a:pt x="6389" y="1224"/>
                                </a:lnTo>
                                <a:lnTo>
                                  <a:pt x="6389" y="2230"/>
                                </a:lnTo>
                                <a:lnTo>
                                  <a:pt x="7008" y="2230"/>
                                </a:lnTo>
                                <a:lnTo>
                                  <a:pt x="7008" y="1224"/>
                                </a:lnTo>
                                <a:moveTo>
                                  <a:pt x="7008" y="0"/>
                                </a:moveTo>
                                <a:lnTo>
                                  <a:pt x="6389" y="0"/>
                                </a:lnTo>
                                <a:lnTo>
                                  <a:pt x="6389" y="747"/>
                                </a:lnTo>
                                <a:lnTo>
                                  <a:pt x="7008" y="747"/>
                                </a:lnTo>
                                <a:lnTo>
                                  <a:pt x="7008" y="0"/>
                                </a:lnTo>
                                <a:moveTo>
                                  <a:pt x="8179" y="1224"/>
                                </a:moveTo>
                                <a:lnTo>
                                  <a:pt x="7020" y="1224"/>
                                </a:lnTo>
                                <a:lnTo>
                                  <a:pt x="7020" y="2230"/>
                                </a:lnTo>
                                <a:lnTo>
                                  <a:pt x="8179" y="2230"/>
                                </a:lnTo>
                                <a:lnTo>
                                  <a:pt x="8179" y="1224"/>
                                </a:lnTo>
                                <a:moveTo>
                                  <a:pt x="8179" y="0"/>
                                </a:moveTo>
                                <a:lnTo>
                                  <a:pt x="7020" y="0"/>
                                </a:lnTo>
                                <a:lnTo>
                                  <a:pt x="7020" y="747"/>
                                </a:lnTo>
                                <a:lnTo>
                                  <a:pt x="8179" y="747"/>
                                </a:lnTo>
                                <a:lnTo>
                                  <a:pt x="8179" y="0"/>
                                </a:lnTo>
                                <a:moveTo>
                                  <a:pt x="9619" y="1224"/>
                                </a:moveTo>
                                <a:lnTo>
                                  <a:pt x="8189" y="1224"/>
                                </a:lnTo>
                                <a:lnTo>
                                  <a:pt x="8189" y="2230"/>
                                </a:lnTo>
                                <a:lnTo>
                                  <a:pt x="9619" y="2230"/>
                                </a:lnTo>
                                <a:lnTo>
                                  <a:pt x="9619" y="1224"/>
                                </a:lnTo>
                                <a:moveTo>
                                  <a:pt x="9619" y="0"/>
                                </a:moveTo>
                                <a:lnTo>
                                  <a:pt x="8189" y="0"/>
                                </a:lnTo>
                                <a:lnTo>
                                  <a:pt x="8189" y="747"/>
                                </a:lnTo>
                                <a:lnTo>
                                  <a:pt x="9619" y="747"/>
                                </a:lnTo>
                                <a:lnTo>
                                  <a:pt x="9619" y="0"/>
                                </a:lnTo>
                                <a:moveTo>
                                  <a:pt x="10968" y="1224"/>
                                </a:moveTo>
                                <a:lnTo>
                                  <a:pt x="9629" y="1224"/>
                                </a:lnTo>
                                <a:lnTo>
                                  <a:pt x="9629" y="2230"/>
                                </a:lnTo>
                                <a:lnTo>
                                  <a:pt x="10968" y="2230"/>
                                </a:lnTo>
                                <a:lnTo>
                                  <a:pt x="10968" y="1224"/>
                                </a:lnTo>
                                <a:moveTo>
                                  <a:pt x="10968" y="0"/>
                                </a:moveTo>
                                <a:lnTo>
                                  <a:pt x="9629" y="0"/>
                                </a:lnTo>
                                <a:lnTo>
                                  <a:pt x="9629" y="747"/>
                                </a:lnTo>
                                <a:lnTo>
                                  <a:pt x="10968" y="747"/>
                                </a:lnTo>
                                <a:lnTo>
                                  <a:pt x="10968" y="0"/>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B5A502" id="Group 6" o:spid="_x0000_s1026" style="position:absolute;margin-left:31.8pt;margin-top:29.7pt;width:548.4pt;height:134.55pt;z-index:-32344;mso-position-horizontal-relative:page" coordorigin="636,594" coordsize="10968,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">
                <v:shape id="AutoShape 8" o:spid="_x0000_s1027" style="position:absolute;left:636;top:594;width:10968;height:452;visibility:visible;mso-wrap-style:square;v-text-anchor:top" coordsize="1096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" path="m1788,l,,,451r101,l1685,451r103,l1788,m6379,l1800,r,451l6379,451,6379,t629,l6389,r,451l7008,451,7008,m8179,l7020,r,451l8179,451,8179,m9619,l9516,,8292,,8189,r,451l8292,451r1224,l9619,451,9619,t1349,l10865,,9732,,9629,r,451l9732,451r1133,l10968,451r,-451e" fillcolor="#c0504d" stroked="f">
                  <v:path arrowok="t" o:connecttype="custom" o:connectlocs="1788,594;0,594;0,1045;101,1045;1685,1045;1788,1045;1788,594;6379,594;1800,594;1800,1045;6379,1045;6379,594;7008,594;6389,594;6389,1045;7008,1045;7008,594;8179,594;7020,594;7020,1045;8179,1045;8179,594;9619,594;9516,594;8292,594;8189,594;8189,1045;8292,1045;9516,1045;9619,1045;9619,594;10968,594;10865,594;9732,594;9629,594;9629,1045;9732,1045;10865,1045;10968,1045;10968,594" o:connectangles="0,0,0,0,0,0,0,0,0,0,0,0,0,0,0,0,0,0,0,0,0,0,0,0,0,0,0,0,0,0,0,0,0,0,0,0,0,0,0,0"/>
                </v:shape>
                <v:shape id="AutoShape 7" o:spid="_x0000_s1028" style="position:absolute;left:636;top:1054;width:10968;height:2230;visibility:visible;mso-wrap-style:square;v-text-anchor:top" coordsize="10968,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" path="m1788,l1685,,101,,,,,2230r101,l1685,2230r103,l1788,m6379,1224r-4579,l1800,2230r4579,l6379,1224m6379,l1800,r,747l6379,747,6379,t629,1224l6389,1224r,1006l7008,2230r,-1006m7008,l6389,r,747l7008,747,7008,m8179,1224r-1159,l7020,2230r1159,l8179,1224m8179,l7020,r,747l8179,747,8179,m9619,1224r-1430,l8189,2230r1430,l9619,1224m9619,l8189,r,747l9619,747,9619,t1349,1224l9629,1224r,1006l10968,2230r,-1006m10968,l9629,r,747l10968,747r,-747e" fillcolor="#dadada" stroked="f">
                  <v:path arrowok="t" o:connecttype="custom" o:connectlocs="1788,1054;1685,1054;101,1054;0,1054;0,3284;101,3284;1685,3284;1788,3284;1788,1054;6379,2278;1800,2278;1800,3284;6379,3284;6379,2278;6379,1054;1800,1054;1800,1801;6379,1801;6379,1054;7008,2278;6389,2278;6389,3284;7008,3284;7008,2278;7008,1054;6389,1054;6389,1801;7008,1801;7008,1054;8179,2278;7020,2278;7020,3284;8179,3284;8179,2278;8179,1054;7020,1054;7020,1801;8179,1801;8179,1054;9619,2278;8189,2278;8189,3284;9619,3284;9619,2278;9619,1054;8189,1054;8189,1801;9619,1801;9619,1054;10968,2278;9629,2278;9629,3284;10968,3284;10968,2278;10968,1054;9629,1054;9629,1801;10968,1801;10968,1054" o:connectangles="0,0,0,0,0,0,0,0,0,0,0,0,0,0,0,0,0,0,0,0,0,0,0,0,0,0,0,0,0,0,0,0,0,0,0,0,0,0,0,0,0,0,0,0,0,0,0,0,0,0,0,0,0,0,0,0,0,0,0"/>
                </v:shape>
                <w10:wrap anchorx="page"/>
              </v:group>
            </w:pict>
          </mc:Fallback>
        </mc:AlternateContent>
      </w:r>
      <w:r>
        <w:rPr>
          <w:rFonts w:ascii="Arial Black"/>
          <w:b/>
          <w:sz w:val="21"/>
        </w:rPr>
        <w:t>Theme 4: Engagement, Continuous Improvement, and Accountability</w:t>
      </w:r>
    </w:p>
    <w:p w:rsidR="001934E2" w:rsidRDefault="001934E2">
      <w:pPr>
        <w:pStyle w:val="BodyText"/>
        <w:spacing w:before="12"/>
        <w:rPr>
          <w:rFonts w:ascii="Arial Black"/>
          <w:b/>
          <w:sz w:val="13"/>
        </w:rPr>
      </w:pPr>
    </w:p>
    <w:tbl>
      <w:tblPr>
        <w:tblW w:w="0" w:type="auto"/>
        <w:tblInd w:w="113" w:type="dxa"/>
        <w:tblBorders>
          <w:top w:val="single" w:sz="5" w:space="0" w:color="FFFFFF"/>
          <w:left w:val="single" w:sz="5" w:space="0" w:color="FFFFFF"/>
          <w:bottom w:val="single" w:sz="5" w:space="0" w:color="FFFFFF"/>
          <w:right w:val="single" w:sz="5" w:space="0" w:color="FFFFFF"/>
          <w:insideH w:val="single" w:sz="5" w:space="0" w:color="FFFFFF"/>
          <w:insideV w:val="single" w:sz="5" w:space="0" w:color="FFFFFF"/>
        </w:tblBorders>
        <w:tblLayout w:type="fixed"/>
        <w:tblCellMar>
          <w:left w:w="0" w:type="dxa"/>
          <w:right w:w="0" w:type="dxa"/>
        </w:tblCellMar>
        <w:tblLook w:val="01E0" w:firstRow="1" w:lastRow="1" w:firstColumn="1" w:lastColumn="1" w:noHBand="0" w:noVBand="0"/>
      </w:tblPr>
      <w:tblGrid>
        <w:gridCol w:w="1796"/>
        <w:gridCol w:w="4590"/>
        <w:gridCol w:w="630"/>
        <w:gridCol w:w="1170"/>
        <w:gridCol w:w="1440"/>
        <w:gridCol w:w="1344"/>
      </w:tblGrid>
      <w:tr w:rsidR="001934E2">
        <w:trPr>
          <w:trHeight w:hRule="exact" w:val="456"/>
        </w:trPr>
        <w:tc>
          <w:tcPr>
            <w:tcW w:w="1796" w:type="dxa"/>
            <w:tcBorders>
              <w:top w:val="nil"/>
              <w:left w:val="nil"/>
              <w:bottom w:val="nil"/>
              <w:right w:val="nil"/>
            </w:tcBorders>
            <w:shd w:val="clear" w:color="auto" w:fill="C0504D"/>
          </w:tcPr>
          <w:p w:rsidR="001934E2" w:rsidRDefault="001934E2"/>
        </w:tc>
        <w:tc>
          <w:tcPr>
            <w:tcW w:w="4590" w:type="dxa"/>
            <w:tcBorders>
              <w:top w:val="nil"/>
              <w:bottom w:val="single" w:sz="4" w:space="0" w:color="FFFFFF"/>
              <w:right w:val="nil"/>
            </w:tcBorders>
            <w:shd w:val="clear" w:color="auto" w:fill="C0504D"/>
          </w:tcPr>
          <w:p w:rsidR="001934E2" w:rsidRDefault="007F7621">
            <w:pPr>
              <w:pStyle w:val="TableParagraph"/>
              <w:spacing w:before="112"/>
              <w:rPr>
                <w:rFonts w:ascii="Arial Black"/>
                <w:b/>
                <w:sz w:val="16"/>
              </w:rPr>
            </w:pPr>
            <w:r>
              <w:rPr>
                <w:rFonts w:ascii="Arial Black"/>
                <w:b/>
                <w:sz w:val="16"/>
              </w:rPr>
              <w:t>Statements</w:t>
            </w:r>
          </w:p>
        </w:tc>
        <w:tc>
          <w:tcPr>
            <w:tcW w:w="630" w:type="dxa"/>
            <w:tcBorders>
              <w:top w:val="nil"/>
              <w:left w:val="nil"/>
              <w:bottom w:val="single" w:sz="4" w:space="0" w:color="FFFFFF"/>
            </w:tcBorders>
            <w:shd w:val="clear" w:color="auto" w:fill="C0504D"/>
          </w:tcPr>
          <w:p w:rsidR="001934E2" w:rsidRDefault="007F7621">
            <w:pPr>
              <w:pStyle w:val="TableParagraph"/>
              <w:spacing w:before="112"/>
              <w:ind w:left="107"/>
              <w:rPr>
                <w:rFonts w:ascii="Arial Black"/>
                <w:b/>
                <w:sz w:val="16"/>
              </w:rPr>
            </w:pPr>
            <w:r>
              <w:rPr>
                <w:rFonts w:ascii="Arial Black"/>
                <w:b/>
                <w:sz w:val="16"/>
              </w:rPr>
              <w:t>Plan</w:t>
            </w:r>
          </w:p>
        </w:tc>
        <w:tc>
          <w:tcPr>
            <w:tcW w:w="1170" w:type="dxa"/>
            <w:tcBorders>
              <w:top w:val="nil"/>
              <w:bottom w:val="single" w:sz="4" w:space="0" w:color="FFFFFF"/>
              <w:right w:val="nil"/>
            </w:tcBorders>
            <w:shd w:val="clear" w:color="auto" w:fill="C0504D"/>
          </w:tcPr>
          <w:p w:rsidR="001934E2" w:rsidRDefault="007F7621">
            <w:pPr>
              <w:pStyle w:val="TableParagraph"/>
              <w:spacing w:before="112"/>
              <w:rPr>
                <w:rFonts w:ascii="Arial Black"/>
                <w:b/>
                <w:sz w:val="16"/>
              </w:rPr>
            </w:pPr>
            <w:r>
              <w:rPr>
                <w:rFonts w:ascii="Arial Black"/>
                <w:b/>
                <w:sz w:val="16"/>
              </w:rPr>
              <w:t>Implement</w:t>
            </w:r>
          </w:p>
        </w:tc>
        <w:tc>
          <w:tcPr>
            <w:tcW w:w="1440" w:type="dxa"/>
            <w:tcBorders>
              <w:top w:val="nil"/>
              <w:left w:val="nil"/>
              <w:bottom w:val="single" w:sz="4" w:space="0" w:color="FFFFFF"/>
              <w:right w:val="nil"/>
            </w:tcBorders>
            <w:shd w:val="clear" w:color="auto" w:fill="C0504D"/>
          </w:tcPr>
          <w:p w:rsidR="001934E2" w:rsidRDefault="007F7621">
            <w:pPr>
              <w:pStyle w:val="TableParagraph"/>
              <w:ind w:left="107" w:right="130"/>
              <w:rPr>
                <w:rFonts w:ascii="Arial Black"/>
                <w:b/>
                <w:sz w:val="16"/>
              </w:rPr>
            </w:pPr>
            <w:r>
              <w:rPr>
                <w:rFonts w:ascii="Arial Black"/>
                <w:b/>
                <w:sz w:val="16"/>
              </w:rPr>
              <w:t>Date, Source, Example</w:t>
            </w:r>
          </w:p>
        </w:tc>
        <w:tc>
          <w:tcPr>
            <w:tcW w:w="1344" w:type="dxa"/>
            <w:tcBorders>
              <w:top w:val="nil"/>
              <w:left w:val="nil"/>
              <w:bottom w:val="single" w:sz="4" w:space="0" w:color="FFFFFF"/>
              <w:right w:val="nil"/>
            </w:tcBorders>
            <w:shd w:val="clear" w:color="auto" w:fill="C0504D"/>
          </w:tcPr>
          <w:p w:rsidR="001934E2" w:rsidRDefault="007F7621">
            <w:pPr>
              <w:pStyle w:val="TableParagraph"/>
              <w:ind w:left="107" w:right="150"/>
              <w:rPr>
                <w:rFonts w:ascii="Arial Black"/>
                <w:b/>
                <w:sz w:val="16"/>
              </w:rPr>
            </w:pPr>
            <w:r>
              <w:rPr>
                <w:rFonts w:ascii="Arial Black"/>
                <w:b/>
                <w:sz w:val="16"/>
              </w:rPr>
              <w:t>Responsible Party</w:t>
            </w:r>
          </w:p>
        </w:tc>
      </w:tr>
      <w:tr w:rsidR="001934E2">
        <w:trPr>
          <w:trHeight w:hRule="exact" w:val="756"/>
        </w:trPr>
        <w:tc>
          <w:tcPr>
            <w:tcW w:w="1796" w:type="dxa"/>
            <w:vMerge w:val="restart"/>
            <w:tcBorders>
              <w:top w:val="single" w:sz="4" w:space="0" w:color="FFFFFF"/>
              <w:left w:val="nil"/>
            </w:tcBorders>
            <w:shd w:val="clear" w:color="auto" w:fill="DADADA"/>
          </w:tcPr>
          <w:p w:rsidR="001934E2" w:rsidRDefault="007F7621">
            <w:pPr>
              <w:pStyle w:val="TableParagraph"/>
              <w:ind w:left="103" w:right="226"/>
              <w:rPr>
                <w:b/>
                <w:sz w:val="16"/>
              </w:rPr>
            </w:pPr>
            <w:r>
              <w:rPr>
                <w:b/>
                <w:sz w:val="16"/>
              </w:rPr>
              <w:t>CLAS Standard 9: Establish culturally and linguistically appropriate goals, policies, and management accountability, and infuse them throughout the organization's planning and operations.</w:t>
            </w:r>
          </w:p>
        </w:tc>
        <w:tc>
          <w:tcPr>
            <w:tcW w:w="4590" w:type="dxa"/>
            <w:tcBorders>
              <w:top w:val="single" w:sz="4" w:space="0" w:color="FFFFFF"/>
              <w:bottom w:val="single" w:sz="4" w:space="0" w:color="FFFFFF"/>
              <w:right w:val="nil"/>
            </w:tcBorders>
            <w:shd w:val="clear" w:color="auto" w:fill="DADADA"/>
          </w:tcPr>
          <w:p w:rsidR="001934E2" w:rsidRDefault="007F7621">
            <w:pPr>
              <w:pStyle w:val="TableParagraph"/>
              <w:spacing w:before="87"/>
              <w:ind w:right="218"/>
              <w:rPr>
                <w:sz w:val="16"/>
              </w:rPr>
            </w:pPr>
            <w:r>
              <w:rPr>
                <w:sz w:val="16"/>
              </w:rPr>
              <w:t>States that the organization will regularly review organizational pl</w:t>
            </w:r>
            <w:r>
              <w:rPr>
                <w:sz w:val="16"/>
              </w:rPr>
              <w:t>anning and operations with the purpose of identifying cultural and linguistic needs not being met.</w:t>
            </w:r>
          </w:p>
        </w:tc>
        <w:tc>
          <w:tcPr>
            <w:tcW w:w="630" w:type="dxa"/>
            <w:tcBorders>
              <w:top w:val="single" w:sz="4" w:space="0" w:color="FFFFFF"/>
              <w:left w:val="nil"/>
              <w:bottom w:val="single" w:sz="4" w:space="0" w:color="FFFFFF"/>
            </w:tcBorders>
            <w:shd w:val="clear" w:color="auto" w:fill="DADADA"/>
          </w:tcPr>
          <w:p w:rsidR="001934E2" w:rsidRDefault="001934E2"/>
        </w:tc>
        <w:tc>
          <w:tcPr>
            <w:tcW w:w="1170" w:type="dxa"/>
            <w:tcBorders>
              <w:top w:val="single" w:sz="4" w:space="0" w:color="FFFFFF"/>
              <w:bottom w:val="single" w:sz="4" w:space="0" w:color="FFFFFF"/>
              <w:right w:val="nil"/>
            </w:tcBorders>
            <w:shd w:val="clear" w:color="auto" w:fill="DADADA"/>
          </w:tcPr>
          <w:p w:rsidR="001934E2" w:rsidRDefault="001934E2"/>
        </w:tc>
        <w:tc>
          <w:tcPr>
            <w:tcW w:w="1440" w:type="dxa"/>
            <w:tcBorders>
              <w:top w:val="single" w:sz="4" w:space="0" w:color="FFFFFF"/>
              <w:left w:val="nil"/>
              <w:bottom w:val="single" w:sz="4" w:space="0" w:color="FFFFFF"/>
              <w:right w:val="nil"/>
            </w:tcBorders>
            <w:shd w:val="clear" w:color="auto" w:fill="DADADA"/>
          </w:tcPr>
          <w:p w:rsidR="001934E2" w:rsidRDefault="001934E2"/>
        </w:tc>
        <w:tc>
          <w:tcPr>
            <w:tcW w:w="1344" w:type="dxa"/>
            <w:tcBorders>
              <w:top w:val="single" w:sz="4" w:space="0" w:color="FFFFFF"/>
              <w:left w:val="nil"/>
              <w:bottom w:val="single" w:sz="4" w:space="0" w:color="FFFFFF"/>
              <w:right w:val="nil"/>
            </w:tcBorders>
            <w:shd w:val="clear" w:color="auto" w:fill="DADADA"/>
          </w:tcPr>
          <w:p w:rsidR="001934E2" w:rsidRDefault="001934E2"/>
        </w:tc>
      </w:tr>
      <w:tr w:rsidR="001934E2">
        <w:trPr>
          <w:trHeight w:hRule="exact" w:val="468"/>
        </w:trPr>
        <w:tc>
          <w:tcPr>
            <w:tcW w:w="1796" w:type="dxa"/>
            <w:vMerge/>
            <w:tcBorders>
              <w:left w:val="nil"/>
            </w:tcBorders>
            <w:shd w:val="clear" w:color="auto" w:fill="DADADA"/>
          </w:tcPr>
          <w:p w:rsidR="001934E2" w:rsidRDefault="001934E2"/>
        </w:tc>
        <w:tc>
          <w:tcPr>
            <w:tcW w:w="4590" w:type="dxa"/>
            <w:tcBorders>
              <w:top w:val="single" w:sz="4" w:space="0" w:color="FFFFFF"/>
              <w:bottom w:val="single" w:sz="4" w:space="0" w:color="FFFFFF"/>
              <w:right w:val="nil"/>
            </w:tcBorders>
            <w:shd w:val="clear" w:color="auto" w:fill="F2F2F2"/>
          </w:tcPr>
          <w:p w:rsidR="001934E2" w:rsidRDefault="007F7621">
            <w:pPr>
              <w:pStyle w:val="TableParagraph"/>
              <w:spacing w:before="34"/>
              <w:ind w:right="198"/>
              <w:rPr>
                <w:sz w:val="16"/>
              </w:rPr>
            </w:pPr>
            <w:r>
              <w:rPr>
                <w:sz w:val="16"/>
              </w:rPr>
              <w:t>States how the annual organizational diversity goals will be created and discussed in meetings throughout the year.</w:t>
            </w:r>
          </w:p>
        </w:tc>
        <w:tc>
          <w:tcPr>
            <w:tcW w:w="630" w:type="dxa"/>
            <w:tcBorders>
              <w:top w:val="single" w:sz="4" w:space="0" w:color="FFFFFF"/>
              <w:left w:val="nil"/>
              <w:bottom w:val="single" w:sz="4" w:space="0" w:color="FFFFFF"/>
            </w:tcBorders>
            <w:shd w:val="clear" w:color="auto" w:fill="F2F2F2"/>
          </w:tcPr>
          <w:p w:rsidR="001934E2" w:rsidRDefault="001934E2"/>
        </w:tc>
        <w:tc>
          <w:tcPr>
            <w:tcW w:w="1170" w:type="dxa"/>
            <w:tcBorders>
              <w:top w:val="single" w:sz="4" w:space="0" w:color="FFFFFF"/>
              <w:bottom w:val="single" w:sz="4" w:space="0" w:color="FFFFFF"/>
              <w:right w:val="nil"/>
            </w:tcBorders>
            <w:shd w:val="clear" w:color="auto" w:fill="F2F2F2"/>
          </w:tcPr>
          <w:p w:rsidR="001934E2" w:rsidRDefault="001934E2"/>
        </w:tc>
        <w:tc>
          <w:tcPr>
            <w:tcW w:w="1440" w:type="dxa"/>
            <w:tcBorders>
              <w:top w:val="single" w:sz="4" w:space="0" w:color="FFFFFF"/>
              <w:left w:val="nil"/>
              <w:bottom w:val="single" w:sz="4" w:space="0" w:color="FFFFFF"/>
              <w:right w:val="nil"/>
            </w:tcBorders>
            <w:shd w:val="clear" w:color="auto" w:fill="F2F2F2"/>
          </w:tcPr>
          <w:p w:rsidR="001934E2" w:rsidRDefault="001934E2"/>
        </w:tc>
        <w:tc>
          <w:tcPr>
            <w:tcW w:w="1344" w:type="dxa"/>
            <w:tcBorders>
              <w:top w:val="single" w:sz="4" w:space="0" w:color="FFFFFF"/>
              <w:left w:val="nil"/>
              <w:bottom w:val="single" w:sz="4" w:space="0" w:color="FFFFFF"/>
              <w:right w:val="nil"/>
            </w:tcBorders>
            <w:shd w:val="clear" w:color="auto" w:fill="F2F2F2"/>
          </w:tcPr>
          <w:p w:rsidR="001934E2" w:rsidRDefault="001934E2"/>
        </w:tc>
      </w:tr>
      <w:tr w:rsidR="001934E2">
        <w:trPr>
          <w:trHeight w:hRule="exact" w:val="1010"/>
        </w:trPr>
        <w:tc>
          <w:tcPr>
            <w:tcW w:w="1796" w:type="dxa"/>
            <w:vMerge/>
            <w:tcBorders>
              <w:left w:val="nil"/>
              <w:bottom w:val="nil"/>
            </w:tcBorders>
            <w:shd w:val="clear" w:color="auto" w:fill="DADADA"/>
          </w:tcPr>
          <w:p w:rsidR="001934E2" w:rsidRDefault="001934E2"/>
        </w:tc>
        <w:tc>
          <w:tcPr>
            <w:tcW w:w="4590" w:type="dxa"/>
            <w:tcBorders>
              <w:top w:val="single" w:sz="4" w:space="0" w:color="FFFFFF"/>
              <w:bottom w:val="nil"/>
              <w:right w:val="nil"/>
            </w:tcBorders>
            <w:shd w:val="clear" w:color="auto" w:fill="DADADA"/>
          </w:tcPr>
          <w:p w:rsidR="001934E2" w:rsidRDefault="001934E2">
            <w:pPr>
              <w:pStyle w:val="TableParagraph"/>
              <w:spacing w:before="5"/>
              <w:ind w:left="0"/>
              <w:rPr>
                <w:rFonts w:ascii="Arial Black"/>
                <w:b/>
                <w:sz w:val="15"/>
              </w:rPr>
            </w:pPr>
          </w:p>
          <w:p w:rsidR="001934E2" w:rsidRDefault="007F7621">
            <w:pPr>
              <w:pStyle w:val="TableParagraph"/>
              <w:ind w:right="206"/>
              <w:rPr>
                <w:sz w:val="16"/>
              </w:rPr>
            </w:pPr>
            <w:r>
              <w:rPr>
                <w:sz w:val="16"/>
              </w:rPr>
              <w:t>States that cultural and linguistic goals created by the organization will be included in the strategic plan, and will regularly be included as agenda items in staff meetings.</w:t>
            </w:r>
          </w:p>
        </w:tc>
        <w:tc>
          <w:tcPr>
            <w:tcW w:w="630" w:type="dxa"/>
            <w:tcBorders>
              <w:top w:val="single" w:sz="4" w:space="0" w:color="FFFFFF"/>
              <w:left w:val="nil"/>
              <w:bottom w:val="nil"/>
            </w:tcBorders>
            <w:shd w:val="clear" w:color="auto" w:fill="DADADA"/>
          </w:tcPr>
          <w:p w:rsidR="001934E2" w:rsidRDefault="001934E2"/>
        </w:tc>
        <w:tc>
          <w:tcPr>
            <w:tcW w:w="1170" w:type="dxa"/>
            <w:tcBorders>
              <w:top w:val="single" w:sz="4" w:space="0" w:color="FFFFFF"/>
              <w:bottom w:val="nil"/>
              <w:right w:val="nil"/>
            </w:tcBorders>
            <w:shd w:val="clear" w:color="auto" w:fill="DADADA"/>
          </w:tcPr>
          <w:p w:rsidR="001934E2" w:rsidRDefault="001934E2"/>
        </w:tc>
        <w:tc>
          <w:tcPr>
            <w:tcW w:w="1440" w:type="dxa"/>
            <w:tcBorders>
              <w:top w:val="single" w:sz="4" w:space="0" w:color="FFFFFF"/>
              <w:left w:val="nil"/>
              <w:bottom w:val="nil"/>
              <w:right w:val="nil"/>
            </w:tcBorders>
            <w:shd w:val="clear" w:color="auto" w:fill="DADADA"/>
          </w:tcPr>
          <w:p w:rsidR="001934E2" w:rsidRDefault="001934E2"/>
        </w:tc>
        <w:tc>
          <w:tcPr>
            <w:tcW w:w="1344" w:type="dxa"/>
            <w:tcBorders>
              <w:top w:val="single" w:sz="4" w:space="0" w:color="FFFFFF"/>
              <w:left w:val="nil"/>
              <w:bottom w:val="nil"/>
              <w:right w:val="nil"/>
            </w:tcBorders>
            <w:shd w:val="clear" w:color="auto" w:fill="DADADA"/>
          </w:tcPr>
          <w:p w:rsidR="001934E2" w:rsidRDefault="001934E2"/>
        </w:tc>
      </w:tr>
    </w:tbl>
    <w:p w:rsidR="001934E2" w:rsidRDefault="001934E2">
      <w:pPr>
        <w:sectPr w:rsidR="001934E2">
          <w:pgSz w:w="12240" w:h="15840"/>
          <w:pgMar w:top="960" w:right="520" w:bottom="1080" w:left="520" w:header="709" w:footer="883" w:gutter="0"/>
          <w:cols w:space="720"/>
        </w:sectPr>
      </w:pPr>
    </w:p>
    <w:p w:rsidR="001934E2" w:rsidRDefault="001934E2">
      <w:pPr>
        <w:pStyle w:val="BodyText"/>
        <w:rPr>
          <w:rFonts w:ascii="Times New Roman"/>
        </w:rPr>
      </w:pPr>
    </w:p>
    <w:p w:rsidR="001934E2" w:rsidRDefault="001934E2">
      <w:pPr>
        <w:pStyle w:val="BodyText"/>
        <w:spacing w:before="1" w:after="1"/>
        <w:rPr>
          <w:rFonts w:ascii="Times New Roman"/>
          <w:sz w:val="22"/>
        </w:rPr>
      </w:pPr>
    </w:p>
    <w:tbl>
      <w:tblPr>
        <w:tblW w:w="0" w:type="auto"/>
        <w:tblInd w:w="11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794"/>
        <w:gridCol w:w="4590"/>
        <w:gridCol w:w="630"/>
        <w:gridCol w:w="1170"/>
        <w:gridCol w:w="1440"/>
        <w:gridCol w:w="1344"/>
      </w:tblGrid>
      <w:tr w:rsidR="001934E2">
        <w:trPr>
          <w:trHeight w:hRule="exact" w:val="679"/>
        </w:trPr>
        <w:tc>
          <w:tcPr>
            <w:tcW w:w="1794" w:type="dxa"/>
            <w:vMerge w:val="restart"/>
            <w:tcBorders>
              <w:left w:val="nil"/>
              <w:right w:val="single" w:sz="5" w:space="0" w:color="FFFFFF"/>
            </w:tcBorders>
            <w:shd w:val="clear" w:color="auto" w:fill="DADADA"/>
          </w:tcPr>
          <w:p w:rsidR="001934E2" w:rsidRDefault="007F7621">
            <w:pPr>
              <w:pStyle w:val="TableParagraph"/>
              <w:spacing w:line="172" w:lineRule="exact"/>
              <w:rPr>
                <w:b/>
                <w:sz w:val="16"/>
              </w:rPr>
            </w:pPr>
            <w:r>
              <w:rPr>
                <w:b/>
                <w:sz w:val="16"/>
              </w:rPr>
              <w:t>CLAS Standard 10:</w:t>
            </w:r>
          </w:p>
          <w:p w:rsidR="001934E2" w:rsidRDefault="007F7621">
            <w:pPr>
              <w:pStyle w:val="TableParagraph"/>
              <w:spacing w:before="1"/>
              <w:ind w:right="153"/>
              <w:rPr>
                <w:b/>
                <w:sz w:val="16"/>
              </w:rPr>
            </w:pPr>
            <w:r>
              <w:rPr>
                <w:b/>
                <w:sz w:val="16"/>
              </w:rPr>
              <w:t>Conduct ongoing assessments of the organization's CLAS- related activities and integrate CLAS- related measures into measurement and CQI activities.</w:t>
            </w:r>
          </w:p>
        </w:tc>
        <w:tc>
          <w:tcPr>
            <w:tcW w:w="4590" w:type="dxa"/>
            <w:tcBorders>
              <w:top w:val="nil"/>
              <w:left w:val="single" w:sz="5" w:space="0" w:color="FFFFFF"/>
            </w:tcBorders>
            <w:shd w:val="clear" w:color="auto" w:fill="F2F2F2"/>
          </w:tcPr>
          <w:p w:rsidR="001934E2" w:rsidRDefault="007F7621">
            <w:pPr>
              <w:pStyle w:val="TableParagraph"/>
              <w:spacing w:before="142"/>
              <w:ind w:right="379"/>
              <w:rPr>
                <w:sz w:val="16"/>
              </w:rPr>
            </w:pPr>
            <w:r>
              <w:rPr>
                <w:sz w:val="16"/>
              </w:rPr>
              <w:t>Ensures there is an ongoing evaluation of CLAS standards and how they are implemented within the organizati</w:t>
            </w:r>
            <w:r>
              <w:rPr>
                <w:sz w:val="16"/>
              </w:rPr>
              <w:t>on.</w:t>
            </w:r>
          </w:p>
        </w:tc>
        <w:tc>
          <w:tcPr>
            <w:tcW w:w="630" w:type="dxa"/>
            <w:tcBorders>
              <w:top w:val="nil"/>
              <w:right w:val="single" w:sz="5" w:space="0" w:color="FFFFFF"/>
            </w:tcBorders>
            <w:shd w:val="clear" w:color="auto" w:fill="F2F2F2"/>
          </w:tcPr>
          <w:p w:rsidR="001934E2" w:rsidRDefault="001934E2"/>
        </w:tc>
        <w:tc>
          <w:tcPr>
            <w:tcW w:w="1170" w:type="dxa"/>
            <w:tcBorders>
              <w:top w:val="nil"/>
              <w:left w:val="single" w:sz="5" w:space="0" w:color="FFFFFF"/>
            </w:tcBorders>
            <w:shd w:val="clear" w:color="auto" w:fill="F2F2F2"/>
          </w:tcPr>
          <w:p w:rsidR="001934E2" w:rsidRDefault="001934E2"/>
        </w:tc>
        <w:tc>
          <w:tcPr>
            <w:tcW w:w="1440" w:type="dxa"/>
            <w:tcBorders>
              <w:top w:val="nil"/>
            </w:tcBorders>
            <w:shd w:val="clear" w:color="auto" w:fill="F2F2F2"/>
          </w:tcPr>
          <w:p w:rsidR="001934E2" w:rsidRDefault="001934E2"/>
        </w:tc>
        <w:tc>
          <w:tcPr>
            <w:tcW w:w="1344" w:type="dxa"/>
            <w:tcBorders>
              <w:top w:val="nil"/>
              <w:right w:val="nil"/>
            </w:tcBorders>
            <w:shd w:val="clear" w:color="auto" w:fill="F2F2F2"/>
          </w:tcPr>
          <w:p w:rsidR="001934E2" w:rsidRDefault="001934E2"/>
        </w:tc>
      </w:tr>
      <w:tr w:rsidR="001934E2">
        <w:trPr>
          <w:trHeight w:hRule="exact" w:val="478"/>
        </w:trPr>
        <w:tc>
          <w:tcPr>
            <w:tcW w:w="1794" w:type="dxa"/>
            <w:vMerge/>
            <w:tcBorders>
              <w:left w:val="nil"/>
              <w:right w:val="single" w:sz="5" w:space="0" w:color="FFFFFF"/>
            </w:tcBorders>
            <w:shd w:val="clear" w:color="auto" w:fill="DADADA"/>
          </w:tcPr>
          <w:p w:rsidR="001934E2" w:rsidRDefault="001934E2"/>
        </w:tc>
        <w:tc>
          <w:tcPr>
            <w:tcW w:w="4590" w:type="dxa"/>
            <w:tcBorders>
              <w:left w:val="single" w:sz="5" w:space="0" w:color="FFFFFF"/>
            </w:tcBorders>
            <w:shd w:val="clear" w:color="auto" w:fill="DADADA"/>
          </w:tcPr>
          <w:p w:rsidR="001934E2" w:rsidRDefault="007F7621">
            <w:pPr>
              <w:pStyle w:val="TableParagraph"/>
              <w:spacing w:before="39"/>
              <w:ind w:right="683"/>
              <w:rPr>
                <w:sz w:val="16"/>
              </w:rPr>
            </w:pPr>
            <w:r>
              <w:rPr>
                <w:sz w:val="16"/>
              </w:rPr>
              <w:t>States that all staff are provided with CLAS-oriented feedback in performance reviews.</w:t>
            </w:r>
          </w:p>
        </w:tc>
        <w:tc>
          <w:tcPr>
            <w:tcW w:w="630" w:type="dxa"/>
            <w:tcBorders>
              <w:right w:val="single" w:sz="5" w:space="0" w:color="FFFFFF"/>
            </w:tcBorders>
            <w:shd w:val="clear" w:color="auto" w:fill="DADADA"/>
          </w:tcPr>
          <w:p w:rsidR="001934E2" w:rsidRDefault="001934E2"/>
        </w:tc>
        <w:tc>
          <w:tcPr>
            <w:tcW w:w="1170" w:type="dxa"/>
            <w:tcBorders>
              <w:left w:val="single" w:sz="5" w:space="0" w:color="FFFFFF"/>
            </w:tcBorders>
            <w:shd w:val="clear" w:color="auto" w:fill="DADADA"/>
          </w:tcPr>
          <w:p w:rsidR="001934E2" w:rsidRDefault="001934E2"/>
        </w:tc>
        <w:tc>
          <w:tcPr>
            <w:tcW w:w="1440" w:type="dxa"/>
            <w:shd w:val="clear" w:color="auto" w:fill="DADADA"/>
          </w:tcPr>
          <w:p w:rsidR="001934E2" w:rsidRDefault="001934E2"/>
        </w:tc>
        <w:tc>
          <w:tcPr>
            <w:tcW w:w="1344" w:type="dxa"/>
            <w:tcBorders>
              <w:right w:val="nil"/>
            </w:tcBorders>
            <w:shd w:val="clear" w:color="auto" w:fill="DADADA"/>
          </w:tcPr>
          <w:p w:rsidR="001934E2" w:rsidRDefault="001934E2"/>
        </w:tc>
      </w:tr>
      <w:tr w:rsidR="001934E2">
        <w:trPr>
          <w:trHeight w:hRule="exact" w:val="521"/>
        </w:trPr>
        <w:tc>
          <w:tcPr>
            <w:tcW w:w="1794" w:type="dxa"/>
            <w:vMerge/>
            <w:tcBorders>
              <w:left w:val="nil"/>
              <w:bottom w:val="nil"/>
              <w:right w:val="single" w:sz="5" w:space="0" w:color="FFFFFF"/>
            </w:tcBorders>
            <w:shd w:val="clear" w:color="auto" w:fill="DADADA"/>
          </w:tcPr>
          <w:p w:rsidR="001934E2" w:rsidRDefault="001934E2"/>
        </w:tc>
        <w:tc>
          <w:tcPr>
            <w:tcW w:w="4590" w:type="dxa"/>
            <w:tcBorders>
              <w:left w:val="single" w:sz="5" w:space="0" w:color="FFFFFF"/>
            </w:tcBorders>
            <w:shd w:val="clear" w:color="auto" w:fill="F2F2F2"/>
          </w:tcPr>
          <w:p w:rsidR="001934E2" w:rsidRDefault="007F7621">
            <w:pPr>
              <w:pStyle w:val="TableParagraph"/>
              <w:spacing w:before="61"/>
              <w:ind w:right="95"/>
              <w:rPr>
                <w:sz w:val="16"/>
              </w:rPr>
            </w:pPr>
            <w:r>
              <w:rPr>
                <w:sz w:val="16"/>
              </w:rPr>
              <w:t>States how often CLAS standards are evaluated and revisited for quality improvement.</w:t>
            </w:r>
          </w:p>
        </w:tc>
        <w:tc>
          <w:tcPr>
            <w:tcW w:w="630" w:type="dxa"/>
            <w:tcBorders>
              <w:bottom w:val="nil"/>
              <w:right w:val="single" w:sz="5" w:space="0" w:color="FFFFFF"/>
            </w:tcBorders>
            <w:shd w:val="clear" w:color="auto" w:fill="F2F2F2"/>
          </w:tcPr>
          <w:p w:rsidR="001934E2" w:rsidRDefault="001934E2"/>
        </w:tc>
        <w:tc>
          <w:tcPr>
            <w:tcW w:w="1170" w:type="dxa"/>
            <w:tcBorders>
              <w:left w:val="single" w:sz="5" w:space="0" w:color="FFFFFF"/>
              <w:bottom w:val="nil"/>
            </w:tcBorders>
            <w:shd w:val="clear" w:color="auto" w:fill="F2F2F2"/>
          </w:tcPr>
          <w:p w:rsidR="001934E2" w:rsidRDefault="001934E2"/>
        </w:tc>
        <w:tc>
          <w:tcPr>
            <w:tcW w:w="1440" w:type="dxa"/>
            <w:tcBorders>
              <w:bottom w:val="nil"/>
            </w:tcBorders>
            <w:shd w:val="clear" w:color="auto" w:fill="F2F2F2"/>
          </w:tcPr>
          <w:p w:rsidR="001934E2" w:rsidRDefault="001934E2"/>
        </w:tc>
        <w:tc>
          <w:tcPr>
            <w:tcW w:w="1344" w:type="dxa"/>
            <w:tcBorders>
              <w:bottom w:val="nil"/>
              <w:right w:val="nil"/>
            </w:tcBorders>
            <w:shd w:val="clear" w:color="auto" w:fill="F2F2F2"/>
          </w:tcPr>
          <w:p w:rsidR="001934E2" w:rsidRDefault="001934E2"/>
        </w:tc>
      </w:tr>
      <w:tr w:rsidR="001934E2">
        <w:trPr>
          <w:trHeight w:hRule="exact" w:val="569"/>
        </w:trPr>
        <w:tc>
          <w:tcPr>
            <w:tcW w:w="1794" w:type="dxa"/>
            <w:vMerge w:val="restart"/>
            <w:tcBorders>
              <w:top w:val="nil"/>
              <w:left w:val="nil"/>
              <w:right w:val="single" w:sz="5" w:space="0" w:color="FFFFFF"/>
            </w:tcBorders>
            <w:shd w:val="clear" w:color="auto" w:fill="DADADA"/>
          </w:tcPr>
          <w:p w:rsidR="001934E2" w:rsidRDefault="007F7621">
            <w:pPr>
              <w:pStyle w:val="TableParagraph"/>
              <w:spacing w:before="20"/>
              <w:ind w:right="117"/>
              <w:rPr>
                <w:b/>
                <w:sz w:val="16"/>
              </w:rPr>
            </w:pPr>
            <w:r>
              <w:rPr>
                <w:b/>
                <w:sz w:val="16"/>
              </w:rPr>
              <w:t>CLAS Standard 11: Collect and maintain accurate  and reliable demographic data to monitor and evaluate the impact of CLAS on health equity and outcomes and to inform service</w:t>
            </w:r>
            <w:r>
              <w:rPr>
                <w:b/>
                <w:spacing w:val="-3"/>
                <w:sz w:val="16"/>
              </w:rPr>
              <w:t xml:space="preserve"> </w:t>
            </w:r>
            <w:r>
              <w:rPr>
                <w:b/>
                <w:sz w:val="16"/>
              </w:rPr>
              <w:t>delivery.</w:t>
            </w:r>
          </w:p>
        </w:tc>
        <w:tc>
          <w:tcPr>
            <w:tcW w:w="4590" w:type="dxa"/>
            <w:tcBorders>
              <w:left w:val="single" w:sz="5" w:space="0" w:color="FFFFFF"/>
            </w:tcBorders>
            <w:shd w:val="clear" w:color="auto" w:fill="DADADA"/>
          </w:tcPr>
          <w:p w:rsidR="001934E2" w:rsidRDefault="007F7621">
            <w:pPr>
              <w:pStyle w:val="TableParagraph"/>
              <w:ind w:right="162"/>
              <w:rPr>
                <w:sz w:val="16"/>
              </w:rPr>
            </w:pPr>
            <w:r>
              <w:rPr>
                <w:sz w:val="16"/>
              </w:rPr>
              <w:t>Details how and when demographic data will be obtained from the target community, and where the information will be updated and posted within the organization.</w:t>
            </w:r>
          </w:p>
        </w:tc>
        <w:tc>
          <w:tcPr>
            <w:tcW w:w="630" w:type="dxa"/>
            <w:tcBorders>
              <w:top w:val="nil"/>
              <w:right w:val="single" w:sz="5" w:space="0" w:color="FFFFFF"/>
            </w:tcBorders>
            <w:shd w:val="clear" w:color="auto" w:fill="DADADA"/>
          </w:tcPr>
          <w:p w:rsidR="001934E2" w:rsidRDefault="001934E2"/>
        </w:tc>
        <w:tc>
          <w:tcPr>
            <w:tcW w:w="1170" w:type="dxa"/>
            <w:tcBorders>
              <w:top w:val="nil"/>
              <w:left w:val="single" w:sz="5" w:space="0" w:color="FFFFFF"/>
            </w:tcBorders>
            <w:shd w:val="clear" w:color="auto" w:fill="DADADA"/>
          </w:tcPr>
          <w:p w:rsidR="001934E2" w:rsidRDefault="001934E2"/>
        </w:tc>
        <w:tc>
          <w:tcPr>
            <w:tcW w:w="1440" w:type="dxa"/>
            <w:tcBorders>
              <w:top w:val="nil"/>
            </w:tcBorders>
            <w:shd w:val="clear" w:color="auto" w:fill="DADADA"/>
          </w:tcPr>
          <w:p w:rsidR="001934E2" w:rsidRDefault="001934E2"/>
        </w:tc>
        <w:tc>
          <w:tcPr>
            <w:tcW w:w="1344" w:type="dxa"/>
            <w:tcBorders>
              <w:top w:val="nil"/>
              <w:right w:val="nil"/>
            </w:tcBorders>
            <w:shd w:val="clear" w:color="auto" w:fill="DADADA"/>
          </w:tcPr>
          <w:p w:rsidR="001934E2" w:rsidRDefault="001934E2"/>
        </w:tc>
      </w:tr>
      <w:tr w:rsidR="001934E2">
        <w:trPr>
          <w:trHeight w:hRule="exact" w:val="382"/>
        </w:trPr>
        <w:tc>
          <w:tcPr>
            <w:tcW w:w="1794" w:type="dxa"/>
            <w:vMerge/>
            <w:tcBorders>
              <w:left w:val="nil"/>
              <w:right w:val="single" w:sz="5" w:space="0" w:color="FFFFFF"/>
            </w:tcBorders>
            <w:shd w:val="clear" w:color="auto" w:fill="DADADA"/>
          </w:tcPr>
          <w:p w:rsidR="001934E2" w:rsidRDefault="001934E2"/>
        </w:tc>
        <w:tc>
          <w:tcPr>
            <w:tcW w:w="4590" w:type="dxa"/>
            <w:tcBorders>
              <w:left w:val="single" w:sz="5" w:space="0" w:color="FFFFFF"/>
            </w:tcBorders>
            <w:shd w:val="clear" w:color="auto" w:fill="F2F2F2"/>
          </w:tcPr>
          <w:p w:rsidR="001934E2" w:rsidRDefault="007F7621">
            <w:pPr>
              <w:pStyle w:val="TableParagraph"/>
              <w:spacing w:line="237" w:lineRule="auto"/>
              <w:ind w:right="190"/>
              <w:rPr>
                <w:sz w:val="16"/>
              </w:rPr>
            </w:pPr>
            <w:r>
              <w:rPr>
                <w:sz w:val="16"/>
              </w:rPr>
              <w:t>Discusses how community demographic data will be used in program planning and service delivery.</w:t>
            </w:r>
          </w:p>
        </w:tc>
        <w:tc>
          <w:tcPr>
            <w:tcW w:w="630" w:type="dxa"/>
            <w:tcBorders>
              <w:right w:val="single" w:sz="5" w:space="0" w:color="FFFFFF"/>
            </w:tcBorders>
            <w:shd w:val="clear" w:color="auto" w:fill="F2F2F2"/>
          </w:tcPr>
          <w:p w:rsidR="001934E2" w:rsidRDefault="001934E2"/>
        </w:tc>
        <w:tc>
          <w:tcPr>
            <w:tcW w:w="1170" w:type="dxa"/>
            <w:tcBorders>
              <w:left w:val="single" w:sz="5" w:space="0" w:color="FFFFFF"/>
            </w:tcBorders>
            <w:shd w:val="clear" w:color="auto" w:fill="F2F2F2"/>
          </w:tcPr>
          <w:p w:rsidR="001934E2" w:rsidRDefault="001934E2"/>
        </w:tc>
        <w:tc>
          <w:tcPr>
            <w:tcW w:w="1440" w:type="dxa"/>
            <w:shd w:val="clear" w:color="auto" w:fill="F2F2F2"/>
          </w:tcPr>
          <w:p w:rsidR="001934E2" w:rsidRDefault="001934E2"/>
        </w:tc>
        <w:tc>
          <w:tcPr>
            <w:tcW w:w="1344" w:type="dxa"/>
            <w:tcBorders>
              <w:right w:val="nil"/>
            </w:tcBorders>
            <w:shd w:val="clear" w:color="auto" w:fill="F2F2F2"/>
          </w:tcPr>
          <w:p w:rsidR="001934E2" w:rsidRDefault="001934E2"/>
        </w:tc>
      </w:tr>
      <w:tr w:rsidR="001934E2">
        <w:trPr>
          <w:trHeight w:hRule="exact" w:val="382"/>
        </w:trPr>
        <w:tc>
          <w:tcPr>
            <w:tcW w:w="1794" w:type="dxa"/>
            <w:vMerge/>
            <w:tcBorders>
              <w:left w:val="nil"/>
              <w:right w:val="single" w:sz="5" w:space="0" w:color="FFFFFF"/>
            </w:tcBorders>
            <w:shd w:val="clear" w:color="auto" w:fill="DADADA"/>
          </w:tcPr>
          <w:p w:rsidR="001934E2" w:rsidRDefault="001934E2"/>
        </w:tc>
        <w:tc>
          <w:tcPr>
            <w:tcW w:w="4590" w:type="dxa"/>
            <w:tcBorders>
              <w:left w:val="single" w:sz="5" w:space="0" w:color="FFFFFF"/>
            </w:tcBorders>
            <w:shd w:val="clear" w:color="auto" w:fill="DADADA"/>
          </w:tcPr>
          <w:p w:rsidR="001934E2" w:rsidRDefault="007F7621">
            <w:pPr>
              <w:pStyle w:val="TableParagraph"/>
              <w:spacing w:line="237" w:lineRule="auto"/>
              <w:ind w:right="173"/>
              <w:rPr>
                <w:sz w:val="16"/>
              </w:rPr>
            </w:pPr>
            <w:r>
              <w:rPr>
                <w:sz w:val="16"/>
              </w:rPr>
              <w:t>Discusses how community demographic data will be used to guide translated material and signage in the organization.</w:t>
            </w:r>
          </w:p>
        </w:tc>
        <w:tc>
          <w:tcPr>
            <w:tcW w:w="630" w:type="dxa"/>
            <w:tcBorders>
              <w:right w:val="single" w:sz="5" w:space="0" w:color="FFFFFF"/>
            </w:tcBorders>
            <w:shd w:val="clear" w:color="auto" w:fill="DADADA"/>
          </w:tcPr>
          <w:p w:rsidR="001934E2" w:rsidRDefault="001934E2"/>
        </w:tc>
        <w:tc>
          <w:tcPr>
            <w:tcW w:w="1170" w:type="dxa"/>
            <w:tcBorders>
              <w:left w:val="single" w:sz="5" w:space="0" w:color="FFFFFF"/>
            </w:tcBorders>
            <w:shd w:val="clear" w:color="auto" w:fill="DADADA"/>
          </w:tcPr>
          <w:p w:rsidR="001934E2" w:rsidRDefault="001934E2"/>
        </w:tc>
        <w:tc>
          <w:tcPr>
            <w:tcW w:w="1440" w:type="dxa"/>
            <w:shd w:val="clear" w:color="auto" w:fill="DADADA"/>
          </w:tcPr>
          <w:p w:rsidR="001934E2" w:rsidRDefault="001934E2"/>
        </w:tc>
        <w:tc>
          <w:tcPr>
            <w:tcW w:w="1344" w:type="dxa"/>
            <w:tcBorders>
              <w:right w:val="nil"/>
            </w:tcBorders>
            <w:shd w:val="clear" w:color="auto" w:fill="DADADA"/>
          </w:tcPr>
          <w:p w:rsidR="001934E2" w:rsidRDefault="001934E2"/>
        </w:tc>
      </w:tr>
      <w:tr w:rsidR="001934E2">
        <w:trPr>
          <w:trHeight w:hRule="exact" w:val="382"/>
        </w:trPr>
        <w:tc>
          <w:tcPr>
            <w:tcW w:w="1794" w:type="dxa"/>
            <w:vMerge/>
            <w:tcBorders>
              <w:left w:val="nil"/>
              <w:right w:val="single" w:sz="5" w:space="0" w:color="FFFFFF"/>
            </w:tcBorders>
            <w:shd w:val="clear" w:color="auto" w:fill="DADADA"/>
          </w:tcPr>
          <w:p w:rsidR="001934E2" w:rsidRDefault="001934E2"/>
        </w:tc>
        <w:tc>
          <w:tcPr>
            <w:tcW w:w="4590" w:type="dxa"/>
            <w:tcBorders>
              <w:left w:val="single" w:sz="5" w:space="0" w:color="FFFFFF"/>
            </w:tcBorders>
            <w:shd w:val="clear" w:color="auto" w:fill="F2F2F2"/>
          </w:tcPr>
          <w:p w:rsidR="001934E2" w:rsidRDefault="007F7621">
            <w:pPr>
              <w:pStyle w:val="TableParagraph"/>
              <w:spacing w:line="237" w:lineRule="auto"/>
              <w:ind w:right="686"/>
              <w:rPr>
                <w:sz w:val="16"/>
              </w:rPr>
            </w:pPr>
            <w:r>
              <w:rPr>
                <w:sz w:val="16"/>
              </w:rPr>
              <w:t>Discusses how the community demographic data will highlight any apparent disparities that may exist.</w:t>
            </w:r>
          </w:p>
        </w:tc>
        <w:tc>
          <w:tcPr>
            <w:tcW w:w="630" w:type="dxa"/>
            <w:tcBorders>
              <w:right w:val="single" w:sz="5" w:space="0" w:color="FFFFFF"/>
            </w:tcBorders>
            <w:shd w:val="clear" w:color="auto" w:fill="F2F2F2"/>
          </w:tcPr>
          <w:p w:rsidR="001934E2" w:rsidRDefault="001934E2"/>
        </w:tc>
        <w:tc>
          <w:tcPr>
            <w:tcW w:w="1170" w:type="dxa"/>
            <w:tcBorders>
              <w:left w:val="single" w:sz="5" w:space="0" w:color="FFFFFF"/>
            </w:tcBorders>
            <w:shd w:val="clear" w:color="auto" w:fill="F2F2F2"/>
          </w:tcPr>
          <w:p w:rsidR="001934E2" w:rsidRDefault="001934E2"/>
        </w:tc>
        <w:tc>
          <w:tcPr>
            <w:tcW w:w="1440" w:type="dxa"/>
            <w:shd w:val="clear" w:color="auto" w:fill="F2F2F2"/>
          </w:tcPr>
          <w:p w:rsidR="001934E2" w:rsidRDefault="001934E2"/>
        </w:tc>
        <w:tc>
          <w:tcPr>
            <w:tcW w:w="1344" w:type="dxa"/>
            <w:tcBorders>
              <w:right w:val="nil"/>
            </w:tcBorders>
            <w:shd w:val="clear" w:color="auto" w:fill="F2F2F2"/>
          </w:tcPr>
          <w:p w:rsidR="001934E2" w:rsidRDefault="001934E2"/>
        </w:tc>
      </w:tr>
      <w:tr w:rsidR="001934E2">
        <w:trPr>
          <w:trHeight w:hRule="exact" w:val="386"/>
        </w:trPr>
        <w:tc>
          <w:tcPr>
            <w:tcW w:w="1794" w:type="dxa"/>
            <w:vMerge/>
            <w:tcBorders>
              <w:left w:val="nil"/>
              <w:bottom w:val="nil"/>
              <w:right w:val="single" w:sz="5" w:space="0" w:color="FFFFFF"/>
            </w:tcBorders>
            <w:shd w:val="clear" w:color="auto" w:fill="DADADA"/>
          </w:tcPr>
          <w:p w:rsidR="001934E2" w:rsidRDefault="001934E2"/>
        </w:tc>
        <w:tc>
          <w:tcPr>
            <w:tcW w:w="4590" w:type="dxa"/>
            <w:tcBorders>
              <w:left w:val="single" w:sz="5" w:space="0" w:color="FFFFFF"/>
            </w:tcBorders>
            <w:shd w:val="clear" w:color="auto" w:fill="DADADA"/>
          </w:tcPr>
          <w:p w:rsidR="001934E2" w:rsidRDefault="007F7621">
            <w:pPr>
              <w:pStyle w:val="TableParagraph"/>
              <w:spacing w:line="237" w:lineRule="auto"/>
              <w:ind w:right="332"/>
              <w:rPr>
                <w:sz w:val="16"/>
              </w:rPr>
            </w:pPr>
            <w:r>
              <w:rPr>
                <w:sz w:val="16"/>
              </w:rPr>
              <w:t>States that community demographic data and disparities will be presented to governance and leadership annually.</w:t>
            </w:r>
          </w:p>
        </w:tc>
        <w:tc>
          <w:tcPr>
            <w:tcW w:w="630" w:type="dxa"/>
            <w:tcBorders>
              <w:bottom w:val="nil"/>
              <w:right w:val="single" w:sz="5" w:space="0" w:color="FFFFFF"/>
            </w:tcBorders>
            <w:shd w:val="clear" w:color="auto" w:fill="DADADA"/>
          </w:tcPr>
          <w:p w:rsidR="001934E2" w:rsidRDefault="001934E2"/>
        </w:tc>
        <w:tc>
          <w:tcPr>
            <w:tcW w:w="1170" w:type="dxa"/>
            <w:tcBorders>
              <w:left w:val="single" w:sz="5" w:space="0" w:color="FFFFFF"/>
              <w:bottom w:val="nil"/>
            </w:tcBorders>
            <w:shd w:val="clear" w:color="auto" w:fill="DADADA"/>
          </w:tcPr>
          <w:p w:rsidR="001934E2" w:rsidRDefault="001934E2"/>
        </w:tc>
        <w:tc>
          <w:tcPr>
            <w:tcW w:w="1440" w:type="dxa"/>
            <w:tcBorders>
              <w:bottom w:val="nil"/>
            </w:tcBorders>
            <w:shd w:val="clear" w:color="auto" w:fill="DADADA"/>
          </w:tcPr>
          <w:p w:rsidR="001934E2" w:rsidRDefault="001934E2"/>
        </w:tc>
        <w:tc>
          <w:tcPr>
            <w:tcW w:w="1344" w:type="dxa"/>
            <w:tcBorders>
              <w:bottom w:val="nil"/>
              <w:right w:val="nil"/>
            </w:tcBorders>
            <w:shd w:val="clear" w:color="auto" w:fill="DADADA"/>
          </w:tcPr>
          <w:p w:rsidR="001934E2" w:rsidRDefault="001934E2"/>
        </w:tc>
      </w:tr>
      <w:tr w:rsidR="001934E2">
        <w:trPr>
          <w:trHeight w:hRule="exact" w:val="382"/>
        </w:trPr>
        <w:tc>
          <w:tcPr>
            <w:tcW w:w="1794" w:type="dxa"/>
            <w:vMerge w:val="restart"/>
            <w:tcBorders>
              <w:top w:val="nil"/>
              <w:left w:val="nil"/>
              <w:right w:val="single" w:sz="5" w:space="0" w:color="FFFFFF"/>
            </w:tcBorders>
            <w:shd w:val="clear" w:color="auto" w:fill="DADADA"/>
          </w:tcPr>
          <w:p w:rsidR="001934E2" w:rsidRDefault="007F7621">
            <w:pPr>
              <w:pStyle w:val="TableParagraph"/>
              <w:spacing w:before="135"/>
              <w:ind w:right="106"/>
              <w:rPr>
                <w:b/>
                <w:sz w:val="16"/>
              </w:rPr>
            </w:pPr>
            <w:r>
              <w:rPr>
                <w:b/>
                <w:sz w:val="16"/>
              </w:rPr>
              <w:t>CLAS Standard 12: Conduct regular assessments of community health assets and needs and use the results to plan and implement services that respond to the cultural and linguistic diversity of populations in the service</w:t>
            </w:r>
            <w:r>
              <w:rPr>
                <w:b/>
                <w:spacing w:val="-2"/>
                <w:sz w:val="16"/>
              </w:rPr>
              <w:t xml:space="preserve"> </w:t>
            </w:r>
            <w:r>
              <w:rPr>
                <w:b/>
                <w:sz w:val="16"/>
              </w:rPr>
              <w:t>area.</w:t>
            </w:r>
          </w:p>
        </w:tc>
        <w:tc>
          <w:tcPr>
            <w:tcW w:w="4590" w:type="dxa"/>
            <w:tcBorders>
              <w:left w:val="single" w:sz="5" w:space="0" w:color="FFFFFF"/>
            </w:tcBorders>
            <w:shd w:val="clear" w:color="auto" w:fill="F2F2F2"/>
          </w:tcPr>
          <w:p w:rsidR="001934E2" w:rsidRDefault="007F7621">
            <w:pPr>
              <w:pStyle w:val="TableParagraph"/>
              <w:spacing w:line="237" w:lineRule="auto"/>
              <w:ind w:right="293"/>
              <w:rPr>
                <w:sz w:val="16"/>
              </w:rPr>
            </w:pPr>
            <w:r>
              <w:rPr>
                <w:sz w:val="16"/>
              </w:rPr>
              <w:t>Details how and when community health assets and needs are assessed.</w:t>
            </w:r>
          </w:p>
        </w:tc>
        <w:tc>
          <w:tcPr>
            <w:tcW w:w="630" w:type="dxa"/>
            <w:tcBorders>
              <w:top w:val="nil"/>
              <w:right w:val="single" w:sz="5" w:space="0" w:color="FFFFFF"/>
            </w:tcBorders>
            <w:shd w:val="clear" w:color="auto" w:fill="F2F2F2"/>
          </w:tcPr>
          <w:p w:rsidR="001934E2" w:rsidRDefault="001934E2"/>
        </w:tc>
        <w:tc>
          <w:tcPr>
            <w:tcW w:w="1170" w:type="dxa"/>
            <w:tcBorders>
              <w:top w:val="nil"/>
              <w:left w:val="single" w:sz="5" w:space="0" w:color="FFFFFF"/>
            </w:tcBorders>
            <w:shd w:val="clear" w:color="auto" w:fill="F2F2F2"/>
          </w:tcPr>
          <w:p w:rsidR="001934E2" w:rsidRDefault="001934E2"/>
        </w:tc>
        <w:tc>
          <w:tcPr>
            <w:tcW w:w="1440" w:type="dxa"/>
            <w:tcBorders>
              <w:top w:val="nil"/>
            </w:tcBorders>
            <w:shd w:val="clear" w:color="auto" w:fill="F2F2F2"/>
          </w:tcPr>
          <w:p w:rsidR="001934E2" w:rsidRDefault="001934E2"/>
        </w:tc>
        <w:tc>
          <w:tcPr>
            <w:tcW w:w="1344" w:type="dxa"/>
            <w:tcBorders>
              <w:top w:val="nil"/>
              <w:right w:val="nil"/>
            </w:tcBorders>
            <w:shd w:val="clear" w:color="auto" w:fill="F2F2F2"/>
          </w:tcPr>
          <w:p w:rsidR="001934E2" w:rsidRDefault="001934E2"/>
        </w:tc>
      </w:tr>
      <w:tr w:rsidR="001934E2">
        <w:trPr>
          <w:trHeight w:hRule="exact" w:val="566"/>
        </w:trPr>
        <w:tc>
          <w:tcPr>
            <w:tcW w:w="1794" w:type="dxa"/>
            <w:vMerge/>
            <w:tcBorders>
              <w:left w:val="nil"/>
              <w:right w:val="single" w:sz="5" w:space="0" w:color="FFFFFF"/>
            </w:tcBorders>
            <w:shd w:val="clear" w:color="auto" w:fill="DADADA"/>
          </w:tcPr>
          <w:p w:rsidR="001934E2" w:rsidRDefault="001934E2"/>
        </w:tc>
        <w:tc>
          <w:tcPr>
            <w:tcW w:w="4590" w:type="dxa"/>
            <w:tcBorders>
              <w:left w:val="single" w:sz="5" w:space="0" w:color="FFFFFF"/>
            </w:tcBorders>
            <w:shd w:val="clear" w:color="auto" w:fill="DADADA"/>
          </w:tcPr>
          <w:p w:rsidR="001934E2" w:rsidRDefault="007F7621">
            <w:pPr>
              <w:pStyle w:val="TableParagraph"/>
              <w:ind w:right="163"/>
              <w:rPr>
                <w:sz w:val="16"/>
              </w:rPr>
            </w:pPr>
            <w:r>
              <w:rPr>
                <w:sz w:val="16"/>
              </w:rPr>
              <w:t>Discusses when and if qualitative data will be collected and used (i.e., focus groups or interviews) to enhance community health assets and needs.</w:t>
            </w:r>
          </w:p>
        </w:tc>
        <w:tc>
          <w:tcPr>
            <w:tcW w:w="630" w:type="dxa"/>
            <w:tcBorders>
              <w:right w:val="single" w:sz="5" w:space="0" w:color="FFFFFF"/>
            </w:tcBorders>
            <w:shd w:val="clear" w:color="auto" w:fill="DADADA"/>
          </w:tcPr>
          <w:p w:rsidR="001934E2" w:rsidRDefault="001934E2"/>
        </w:tc>
        <w:tc>
          <w:tcPr>
            <w:tcW w:w="1170" w:type="dxa"/>
            <w:tcBorders>
              <w:left w:val="single" w:sz="5" w:space="0" w:color="FFFFFF"/>
            </w:tcBorders>
            <w:shd w:val="clear" w:color="auto" w:fill="DADADA"/>
          </w:tcPr>
          <w:p w:rsidR="001934E2" w:rsidRDefault="001934E2"/>
        </w:tc>
        <w:tc>
          <w:tcPr>
            <w:tcW w:w="1440" w:type="dxa"/>
            <w:shd w:val="clear" w:color="auto" w:fill="DADADA"/>
          </w:tcPr>
          <w:p w:rsidR="001934E2" w:rsidRDefault="001934E2"/>
        </w:tc>
        <w:tc>
          <w:tcPr>
            <w:tcW w:w="1344" w:type="dxa"/>
            <w:tcBorders>
              <w:right w:val="nil"/>
            </w:tcBorders>
            <w:shd w:val="clear" w:color="auto" w:fill="DADADA"/>
          </w:tcPr>
          <w:p w:rsidR="001934E2" w:rsidRDefault="001934E2"/>
        </w:tc>
      </w:tr>
      <w:tr w:rsidR="001934E2">
        <w:trPr>
          <w:trHeight w:hRule="exact" w:val="382"/>
        </w:trPr>
        <w:tc>
          <w:tcPr>
            <w:tcW w:w="1794" w:type="dxa"/>
            <w:vMerge/>
            <w:tcBorders>
              <w:left w:val="nil"/>
              <w:right w:val="single" w:sz="5" w:space="0" w:color="FFFFFF"/>
            </w:tcBorders>
            <w:shd w:val="clear" w:color="auto" w:fill="DADADA"/>
          </w:tcPr>
          <w:p w:rsidR="001934E2" w:rsidRDefault="001934E2"/>
        </w:tc>
        <w:tc>
          <w:tcPr>
            <w:tcW w:w="4590" w:type="dxa"/>
            <w:tcBorders>
              <w:left w:val="single" w:sz="5" w:space="0" w:color="FFFFFF"/>
            </w:tcBorders>
            <w:shd w:val="clear" w:color="auto" w:fill="F2F2F2"/>
          </w:tcPr>
          <w:p w:rsidR="001934E2" w:rsidRDefault="007F7621">
            <w:pPr>
              <w:pStyle w:val="TableParagraph"/>
              <w:spacing w:line="242" w:lineRule="auto"/>
              <w:ind w:right="655"/>
              <w:rPr>
                <w:sz w:val="16"/>
              </w:rPr>
            </w:pPr>
            <w:r>
              <w:rPr>
                <w:sz w:val="16"/>
              </w:rPr>
              <w:t>Discusses how findings from community health needs assessments are utilized within the organization.</w:t>
            </w:r>
          </w:p>
        </w:tc>
        <w:tc>
          <w:tcPr>
            <w:tcW w:w="630" w:type="dxa"/>
            <w:tcBorders>
              <w:right w:val="single" w:sz="5" w:space="0" w:color="FFFFFF"/>
            </w:tcBorders>
            <w:shd w:val="clear" w:color="auto" w:fill="F2F2F2"/>
          </w:tcPr>
          <w:p w:rsidR="001934E2" w:rsidRDefault="001934E2"/>
        </w:tc>
        <w:tc>
          <w:tcPr>
            <w:tcW w:w="1170" w:type="dxa"/>
            <w:tcBorders>
              <w:left w:val="single" w:sz="5" w:space="0" w:color="FFFFFF"/>
            </w:tcBorders>
            <w:shd w:val="clear" w:color="auto" w:fill="F2F2F2"/>
          </w:tcPr>
          <w:p w:rsidR="001934E2" w:rsidRDefault="001934E2"/>
        </w:tc>
        <w:tc>
          <w:tcPr>
            <w:tcW w:w="1440" w:type="dxa"/>
            <w:shd w:val="clear" w:color="auto" w:fill="F2F2F2"/>
          </w:tcPr>
          <w:p w:rsidR="001934E2" w:rsidRDefault="001934E2"/>
        </w:tc>
        <w:tc>
          <w:tcPr>
            <w:tcW w:w="1344" w:type="dxa"/>
            <w:tcBorders>
              <w:right w:val="nil"/>
            </w:tcBorders>
            <w:shd w:val="clear" w:color="auto" w:fill="F2F2F2"/>
          </w:tcPr>
          <w:p w:rsidR="001934E2" w:rsidRDefault="001934E2"/>
        </w:tc>
      </w:tr>
      <w:tr w:rsidR="001934E2">
        <w:trPr>
          <w:trHeight w:hRule="exact" w:val="991"/>
        </w:trPr>
        <w:tc>
          <w:tcPr>
            <w:tcW w:w="1794" w:type="dxa"/>
            <w:vMerge/>
            <w:tcBorders>
              <w:left w:val="nil"/>
              <w:right w:val="single" w:sz="5" w:space="0" w:color="FFFFFF"/>
            </w:tcBorders>
            <w:shd w:val="clear" w:color="auto" w:fill="DADADA"/>
          </w:tcPr>
          <w:p w:rsidR="001934E2" w:rsidRDefault="001934E2"/>
        </w:tc>
        <w:tc>
          <w:tcPr>
            <w:tcW w:w="4590" w:type="dxa"/>
            <w:tcBorders>
              <w:left w:val="single" w:sz="5" w:space="0" w:color="FFFFFF"/>
            </w:tcBorders>
            <w:shd w:val="clear" w:color="auto" w:fill="DADADA"/>
          </w:tcPr>
          <w:p w:rsidR="001934E2" w:rsidRDefault="007F7621">
            <w:pPr>
              <w:pStyle w:val="TableParagraph"/>
              <w:spacing w:before="17"/>
              <w:ind w:right="122"/>
              <w:rPr>
                <w:sz w:val="16"/>
              </w:rPr>
            </w:pPr>
            <w:r>
              <w:rPr>
                <w:sz w:val="16"/>
              </w:rPr>
              <w:t>Offers opportunities for collaboration with other community based partners and stakeholders in discussing community assets and challenges and sharing best practices related to:</w:t>
            </w:r>
          </w:p>
          <w:p w:rsidR="001934E2" w:rsidRDefault="007F7621">
            <w:pPr>
              <w:pStyle w:val="TableParagraph"/>
              <w:ind w:right="307"/>
              <w:rPr>
                <w:sz w:val="16"/>
              </w:rPr>
            </w:pPr>
            <w:r>
              <w:rPr>
                <w:sz w:val="16"/>
              </w:rPr>
              <w:t>1) meeting needs; 2) capturing community demographics; and 3) strategies on the</w:t>
            </w:r>
            <w:r>
              <w:rPr>
                <w:sz w:val="16"/>
              </w:rPr>
              <w:t xml:space="preserve"> dissemination of findings.</w:t>
            </w:r>
          </w:p>
        </w:tc>
        <w:tc>
          <w:tcPr>
            <w:tcW w:w="630" w:type="dxa"/>
            <w:tcBorders>
              <w:right w:val="single" w:sz="5" w:space="0" w:color="FFFFFF"/>
            </w:tcBorders>
            <w:shd w:val="clear" w:color="auto" w:fill="DADADA"/>
          </w:tcPr>
          <w:p w:rsidR="001934E2" w:rsidRDefault="001934E2"/>
        </w:tc>
        <w:tc>
          <w:tcPr>
            <w:tcW w:w="1170" w:type="dxa"/>
            <w:tcBorders>
              <w:left w:val="single" w:sz="5" w:space="0" w:color="FFFFFF"/>
            </w:tcBorders>
            <w:shd w:val="clear" w:color="auto" w:fill="DADADA"/>
          </w:tcPr>
          <w:p w:rsidR="001934E2" w:rsidRDefault="001934E2"/>
        </w:tc>
        <w:tc>
          <w:tcPr>
            <w:tcW w:w="1440" w:type="dxa"/>
            <w:shd w:val="clear" w:color="auto" w:fill="DADADA"/>
          </w:tcPr>
          <w:p w:rsidR="001934E2" w:rsidRDefault="001934E2"/>
        </w:tc>
        <w:tc>
          <w:tcPr>
            <w:tcW w:w="1344" w:type="dxa"/>
            <w:tcBorders>
              <w:right w:val="nil"/>
            </w:tcBorders>
            <w:shd w:val="clear" w:color="auto" w:fill="DADADA"/>
          </w:tcPr>
          <w:p w:rsidR="001934E2" w:rsidRDefault="001934E2"/>
        </w:tc>
      </w:tr>
      <w:tr w:rsidR="001934E2">
        <w:trPr>
          <w:trHeight w:hRule="exact" w:val="382"/>
        </w:trPr>
        <w:tc>
          <w:tcPr>
            <w:tcW w:w="1794" w:type="dxa"/>
            <w:vMerge/>
            <w:tcBorders>
              <w:left w:val="nil"/>
              <w:right w:val="single" w:sz="5" w:space="0" w:color="FFFFFF"/>
            </w:tcBorders>
            <w:shd w:val="clear" w:color="auto" w:fill="DADADA"/>
          </w:tcPr>
          <w:p w:rsidR="001934E2" w:rsidRDefault="001934E2"/>
        </w:tc>
        <w:tc>
          <w:tcPr>
            <w:tcW w:w="4590" w:type="dxa"/>
            <w:tcBorders>
              <w:left w:val="single" w:sz="5" w:space="0" w:color="FFFFFF"/>
            </w:tcBorders>
            <w:shd w:val="clear" w:color="auto" w:fill="F2F2F2"/>
          </w:tcPr>
          <w:p w:rsidR="001934E2" w:rsidRDefault="007F7621">
            <w:pPr>
              <w:pStyle w:val="TableParagraph"/>
              <w:spacing w:line="237" w:lineRule="auto"/>
              <w:ind w:right="655"/>
              <w:rPr>
                <w:sz w:val="16"/>
              </w:rPr>
            </w:pPr>
            <w:r>
              <w:rPr>
                <w:sz w:val="16"/>
              </w:rPr>
              <w:t>Discusses how findings from community health needs assessments are used in program development.</w:t>
            </w:r>
          </w:p>
        </w:tc>
        <w:tc>
          <w:tcPr>
            <w:tcW w:w="630" w:type="dxa"/>
            <w:tcBorders>
              <w:right w:val="single" w:sz="5" w:space="0" w:color="FFFFFF"/>
            </w:tcBorders>
            <w:shd w:val="clear" w:color="auto" w:fill="F2F2F2"/>
          </w:tcPr>
          <w:p w:rsidR="001934E2" w:rsidRDefault="001934E2"/>
        </w:tc>
        <w:tc>
          <w:tcPr>
            <w:tcW w:w="1170" w:type="dxa"/>
            <w:tcBorders>
              <w:left w:val="single" w:sz="5" w:space="0" w:color="FFFFFF"/>
            </w:tcBorders>
            <w:shd w:val="clear" w:color="auto" w:fill="F2F2F2"/>
          </w:tcPr>
          <w:p w:rsidR="001934E2" w:rsidRDefault="001934E2"/>
        </w:tc>
        <w:tc>
          <w:tcPr>
            <w:tcW w:w="1440" w:type="dxa"/>
            <w:shd w:val="clear" w:color="auto" w:fill="F2F2F2"/>
          </w:tcPr>
          <w:p w:rsidR="001934E2" w:rsidRDefault="001934E2"/>
        </w:tc>
        <w:tc>
          <w:tcPr>
            <w:tcW w:w="1344" w:type="dxa"/>
            <w:tcBorders>
              <w:right w:val="nil"/>
            </w:tcBorders>
            <w:shd w:val="clear" w:color="auto" w:fill="F2F2F2"/>
          </w:tcPr>
          <w:p w:rsidR="001934E2" w:rsidRDefault="001934E2"/>
        </w:tc>
      </w:tr>
      <w:tr w:rsidR="001934E2">
        <w:trPr>
          <w:trHeight w:hRule="exact" w:val="655"/>
        </w:trPr>
        <w:tc>
          <w:tcPr>
            <w:tcW w:w="1794" w:type="dxa"/>
            <w:vMerge w:val="restart"/>
            <w:tcBorders>
              <w:left w:val="nil"/>
              <w:right w:val="single" w:sz="5" w:space="0" w:color="FFFFFF"/>
            </w:tcBorders>
            <w:shd w:val="clear" w:color="auto" w:fill="DADADA"/>
          </w:tcPr>
          <w:p w:rsidR="001934E2" w:rsidRDefault="007F7621">
            <w:pPr>
              <w:pStyle w:val="TableParagraph"/>
              <w:ind w:right="206"/>
              <w:rPr>
                <w:b/>
                <w:sz w:val="16"/>
              </w:rPr>
            </w:pPr>
            <w:r>
              <w:rPr>
                <w:b/>
                <w:sz w:val="16"/>
              </w:rPr>
              <w:t>CLAS Standard 13: Partner with the community to design, implement, and evaluate policies, practices, and services to ensure cultural and linguistic appropriateness.</w:t>
            </w:r>
          </w:p>
        </w:tc>
        <w:tc>
          <w:tcPr>
            <w:tcW w:w="4590" w:type="dxa"/>
            <w:tcBorders>
              <w:left w:val="single" w:sz="5" w:space="0" w:color="FFFFFF"/>
            </w:tcBorders>
            <w:shd w:val="clear" w:color="auto" w:fill="DADADA"/>
          </w:tcPr>
          <w:p w:rsidR="001934E2" w:rsidRDefault="007F7621">
            <w:pPr>
              <w:pStyle w:val="TableParagraph"/>
              <w:spacing w:before="34"/>
              <w:ind w:right="317"/>
              <w:rPr>
                <w:sz w:val="16"/>
              </w:rPr>
            </w:pPr>
            <w:r>
              <w:rPr>
                <w:sz w:val="16"/>
              </w:rPr>
              <w:t>Details the method of targeting and communicating with community-based organizations that offer services clients may benefit from.</w:t>
            </w:r>
          </w:p>
        </w:tc>
        <w:tc>
          <w:tcPr>
            <w:tcW w:w="630" w:type="dxa"/>
            <w:tcBorders>
              <w:right w:val="single" w:sz="5" w:space="0" w:color="FFFFFF"/>
            </w:tcBorders>
            <w:shd w:val="clear" w:color="auto" w:fill="DADADA"/>
          </w:tcPr>
          <w:p w:rsidR="001934E2" w:rsidRDefault="001934E2"/>
        </w:tc>
        <w:tc>
          <w:tcPr>
            <w:tcW w:w="1170" w:type="dxa"/>
            <w:tcBorders>
              <w:left w:val="single" w:sz="5" w:space="0" w:color="FFFFFF"/>
            </w:tcBorders>
            <w:shd w:val="clear" w:color="auto" w:fill="DADADA"/>
          </w:tcPr>
          <w:p w:rsidR="001934E2" w:rsidRDefault="001934E2"/>
        </w:tc>
        <w:tc>
          <w:tcPr>
            <w:tcW w:w="1440" w:type="dxa"/>
            <w:shd w:val="clear" w:color="auto" w:fill="DADADA"/>
          </w:tcPr>
          <w:p w:rsidR="001934E2" w:rsidRDefault="001934E2"/>
        </w:tc>
        <w:tc>
          <w:tcPr>
            <w:tcW w:w="1344" w:type="dxa"/>
            <w:tcBorders>
              <w:right w:val="nil"/>
            </w:tcBorders>
            <w:shd w:val="clear" w:color="auto" w:fill="DADADA"/>
          </w:tcPr>
          <w:p w:rsidR="001934E2" w:rsidRDefault="001934E2"/>
        </w:tc>
      </w:tr>
      <w:tr w:rsidR="001934E2">
        <w:trPr>
          <w:trHeight w:hRule="exact" w:val="566"/>
        </w:trPr>
        <w:tc>
          <w:tcPr>
            <w:tcW w:w="1794" w:type="dxa"/>
            <w:vMerge/>
            <w:tcBorders>
              <w:left w:val="nil"/>
              <w:right w:val="single" w:sz="5" w:space="0" w:color="FFFFFF"/>
            </w:tcBorders>
            <w:shd w:val="clear" w:color="auto" w:fill="DADADA"/>
          </w:tcPr>
          <w:p w:rsidR="001934E2" w:rsidRDefault="001934E2"/>
        </w:tc>
        <w:tc>
          <w:tcPr>
            <w:tcW w:w="4590" w:type="dxa"/>
            <w:tcBorders>
              <w:left w:val="single" w:sz="5" w:space="0" w:color="FFFFFF"/>
            </w:tcBorders>
            <w:shd w:val="clear" w:color="auto" w:fill="F2F2F2"/>
          </w:tcPr>
          <w:p w:rsidR="001934E2" w:rsidRDefault="007F7621">
            <w:pPr>
              <w:pStyle w:val="TableParagraph"/>
              <w:ind w:right="143"/>
              <w:rPr>
                <w:sz w:val="16"/>
              </w:rPr>
            </w:pPr>
            <w:r>
              <w:rPr>
                <w:sz w:val="16"/>
              </w:rPr>
              <w:t>Recognizes the success of cross-system collaborative efforts and the use of multidisciplinary teams in working with children and families.</w:t>
            </w:r>
          </w:p>
        </w:tc>
        <w:tc>
          <w:tcPr>
            <w:tcW w:w="630" w:type="dxa"/>
            <w:tcBorders>
              <w:right w:val="single" w:sz="5" w:space="0" w:color="FFFFFF"/>
            </w:tcBorders>
            <w:shd w:val="clear" w:color="auto" w:fill="F2F2F2"/>
          </w:tcPr>
          <w:p w:rsidR="001934E2" w:rsidRDefault="001934E2"/>
        </w:tc>
        <w:tc>
          <w:tcPr>
            <w:tcW w:w="1170" w:type="dxa"/>
            <w:tcBorders>
              <w:left w:val="single" w:sz="5" w:space="0" w:color="FFFFFF"/>
            </w:tcBorders>
            <w:shd w:val="clear" w:color="auto" w:fill="F2F2F2"/>
          </w:tcPr>
          <w:p w:rsidR="001934E2" w:rsidRDefault="001934E2"/>
        </w:tc>
        <w:tc>
          <w:tcPr>
            <w:tcW w:w="1440" w:type="dxa"/>
            <w:shd w:val="clear" w:color="auto" w:fill="F2F2F2"/>
          </w:tcPr>
          <w:p w:rsidR="001934E2" w:rsidRDefault="001934E2"/>
        </w:tc>
        <w:tc>
          <w:tcPr>
            <w:tcW w:w="1344" w:type="dxa"/>
            <w:tcBorders>
              <w:right w:val="nil"/>
            </w:tcBorders>
            <w:shd w:val="clear" w:color="auto" w:fill="F2F2F2"/>
          </w:tcPr>
          <w:p w:rsidR="001934E2" w:rsidRDefault="001934E2"/>
        </w:tc>
      </w:tr>
      <w:tr w:rsidR="001934E2">
        <w:trPr>
          <w:trHeight w:hRule="exact" w:val="655"/>
        </w:trPr>
        <w:tc>
          <w:tcPr>
            <w:tcW w:w="1794" w:type="dxa"/>
            <w:vMerge/>
            <w:tcBorders>
              <w:left w:val="nil"/>
              <w:right w:val="single" w:sz="5" w:space="0" w:color="FFFFFF"/>
            </w:tcBorders>
            <w:shd w:val="clear" w:color="auto" w:fill="DADADA"/>
          </w:tcPr>
          <w:p w:rsidR="001934E2" w:rsidRDefault="001934E2"/>
        </w:tc>
        <w:tc>
          <w:tcPr>
            <w:tcW w:w="4590" w:type="dxa"/>
            <w:tcBorders>
              <w:left w:val="single" w:sz="5" w:space="0" w:color="FFFFFF"/>
            </w:tcBorders>
            <w:shd w:val="clear" w:color="auto" w:fill="DADADA"/>
          </w:tcPr>
          <w:p w:rsidR="001934E2" w:rsidRDefault="007F7621">
            <w:pPr>
              <w:pStyle w:val="TableParagraph"/>
              <w:spacing w:before="34"/>
              <w:ind w:right="321"/>
              <w:rPr>
                <w:sz w:val="16"/>
              </w:rPr>
            </w:pPr>
            <w:r>
              <w:rPr>
                <w:sz w:val="16"/>
              </w:rPr>
              <w:t>States organizational policies on ensuring collaborating agencies practice culturally and linguistically appropriate services and adhere to the CLAS standards.</w:t>
            </w:r>
          </w:p>
        </w:tc>
        <w:tc>
          <w:tcPr>
            <w:tcW w:w="630" w:type="dxa"/>
            <w:tcBorders>
              <w:right w:val="single" w:sz="5" w:space="0" w:color="FFFFFF"/>
            </w:tcBorders>
            <w:shd w:val="clear" w:color="auto" w:fill="DADADA"/>
          </w:tcPr>
          <w:p w:rsidR="001934E2" w:rsidRDefault="001934E2"/>
        </w:tc>
        <w:tc>
          <w:tcPr>
            <w:tcW w:w="1170" w:type="dxa"/>
            <w:tcBorders>
              <w:left w:val="single" w:sz="5" w:space="0" w:color="FFFFFF"/>
            </w:tcBorders>
            <w:shd w:val="clear" w:color="auto" w:fill="DADADA"/>
          </w:tcPr>
          <w:p w:rsidR="001934E2" w:rsidRDefault="001934E2"/>
        </w:tc>
        <w:tc>
          <w:tcPr>
            <w:tcW w:w="1440" w:type="dxa"/>
            <w:shd w:val="clear" w:color="auto" w:fill="DADADA"/>
          </w:tcPr>
          <w:p w:rsidR="001934E2" w:rsidRDefault="001934E2"/>
        </w:tc>
        <w:tc>
          <w:tcPr>
            <w:tcW w:w="1344" w:type="dxa"/>
            <w:tcBorders>
              <w:right w:val="nil"/>
            </w:tcBorders>
            <w:shd w:val="clear" w:color="auto" w:fill="DADADA"/>
          </w:tcPr>
          <w:p w:rsidR="001934E2" w:rsidRDefault="001934E2"/>
        </w:tc>
      </w:tr>
      <w:tr w:rsidR="001934E2">
        <w:trPr>
          <w:trHeight w:hRule="exact" w:val="630"/>
        </w:trPr>
        <w:tc>
          <w:tcPr>
            <w:tcW w:w="1794" w:type="dxa"/>
            <w:vMerge w:val="restart"/>
            <w:tcBorders>
              <w:left w:val="nil"/>
              <w:right w:val="single" w:sz="5" w:space="0" w:color="FFFFFF"/>
            </w:tcBorders>
            <w:shd w:val="clear" w:color="auto" w:fill="DADADA"/>
          </w:tcPr>
          <w:p w:rsidR="001934E2" w:rsidRDefault="007F7621">
            <w:pPr>
              <w:pStyle w:val="TableParagraph"/>
              <w:ind w:right="120"/>
              <w:rPr>
                <w:b/>
                <w:sz w:val="16"/>
              </w:rPr>
            </w:pPr>
            <w:r>
              <w:rPr>
                <w:b/>
                <w:sz w:val="16"/>
              </w:rPr>
              <w:t>CLAS Standard 14: Create conflict and grievance resolution processes that are culturally and linguistically appropriate to identify, prevent, and resolve conflicts or complaints.</w:t>
            </w:r>
          </w:p>
        </w:tc>
        <w:tc>
          <w:tcPr>
            <w:tcW w:w="4590" w:type="dxa"/>
            <w:tcBorders>
              <w:left w:val="single" w:sz="5" w:space="0" w:color="FFFFFF"/>
              <w:bottom w:val="single" w:sz="5" w:space="0" w:color="FFFFFF"/>
            </w:tcBorders>
            <w:shd w:val="clear" w:color="auto" w:fill="F2F2F2"/>
          </w:tcPr>
          <w:p w:rsidR="001934E2" w:rsidRDefault="007F7621">
            <w:pPr>
              <w:pStyle w:val="TableParagraph"/>
              <w:spacing w:before="22"/>
              <w:ind w:right="423"/>
              <w:jc w:val="both"/>
              <w:rPr>
                <w:sz w:val="16"/>
              </w:rPr>
            </w:pPr>
            <w:r>
              <w:rPr>
                <w:sz w:val="16"/>
              </w:rPr>
              <w:t>States organizational strategies to enable LEP and other individuals with communication needs to file complaints and/or grievances with the organization.</w:t>
            </w:r>
          </w:p>
        </w:tc>
        <w:tc>
          <w:tcPr>
            <w:tcW w:w="630" w:type="dxa"/>
            <w:tcBorders>
              <w:bottom w:val="single" w:sz="5" w:space="0" w:color="FFFFFF"/>
              <w:right w:val="single" w:sz="5" w:space="0" w:color="FFFFFF"/>
            </w:tcBorders>
            <w:shd w:val="clear" w:color="auto" w:fill="F2F2F2"/>
          </w:tcPr>
          <w:p w:rsidR="001934E2" w:rsidRDefault="001934E2"/>
        </w:tc>
        <w:tc>
          <w:tcPr>
            <w:tcW w:w="1170" w:type="dxa"/>
            <w:tcBorders>
              <w:left w:val="single" w:sz="5" w:space="0" w:color="FFFFFF"/>
              <w:bottom w:val="single" w:sz="5" w:space="0" w:color="FFFFFF"/>
            </w:tcBorders>
            <w:shd w:val="clear" w:color="auto" w:fill="F2F2F2"/>
          </w:tcPr>
          <w:p w:rsidR="001934E2" w:rsidRDefault="001934E2"/>
        </w:tc>
        <w:tc>
          <w:tcPr>
            <w:tcW w:w="1440" w:type="dxa"/>
            <w:tcBorders>
              <w:bottom w:val="single" w:sz="5" w:space="0" w:color="FFFFFF"/>
            </w:tcBorders>
            <w:shd w:val="clear" w:color="auto" w:fill="F2F2F2"/>
          </w:tcPr>
          <w:p w:rsidR="001934E2" w:rsidRDefault="001934E2"/>
        </w:tc>
        <w:tc>
          <w:tcPr>
            <w:tcW w:w="1344" w:type="dxa"/>
            <w:tcBorders>
              <w:bottom w:val="single" w:sz="5" w:space="0" w:color="FFFFFF"/>
              <w:right w:val="nil"/>
            </w:tcBorders>
            <w:shd w:val="clear" w:color="auto" w:fill="F2F2F2"/>
          </w:tcPr>
          <w:p w:rsidR="001934E2" w:rsidRDefault="001934E2"/>
        </w:tc>
      </w:tr>
      <w:tr w:rsidR="001934E2">
        <w:trPr>
          <w:trHeight w:hRule="exact" w:val="640"/>
        </w:trPr>
        <w:tc>
          <w:tcPr>
            <w:tcW w:w="1794" w:type="dxa"/>
            <w:vMerge/>
            <w:tcBorders>
              <w:left w:val="nil"/>
              <w:right w:val="single" w:sz="5" w:space="0" w:color="FFFFFF"/>
            </w:tcBorders>
            <w:shd w:val="clear" w:color="auto" w:fill="DADADA"/>
          </w:tcPr>
          <w:p w:rsidR="001934E2" w:rsidRDefault="001934E2"/>
        </w:tc>
        <w:tc>
          <w:tcPr>
            <w:tcW w:w="4590" w:type="dxa"/>
            <w:tcBorders>
              <w:top w:val="single" w:sz="5" w:space="0" w:color="FFFFFF"/>
              <w:left w:val="single" w:sz="5" w:space="0" w:color="FFFFFF"/>
            </w:tcBorders>
            <w:shd w:val="clear" w:color="auto" w:fill="DADADA"/>
          </w:tcPr>
          <w:p w:rsidR="001934E2" w:rsidRDefault="007F7621">
            <w:pPr>
              <w:pStyle w:val="TableParagraph"/>
              <w:spacing w:before="27"/>
              <w:ind w:right="374"/>
              <w:rPr>
                <w:sz w:val="16"/>
              </w:rPr>
            </w:pPr>
            <w:r>
              <w:rPr>
                <w:sz w:val="16"/>
              </w:rPr>
              <w:t>Offers conflict and grievance forms in various languages, including all languages represented within the target community.</w:t>
            </w:r>
          </w:p>
        </w:tc>
        <w:tc>
          <w:tcPr>
            <w:tcW w:w="630" w:type="dxa"/>
            <w:tcBorders>
              <w:top w:val="single" w:sz="5" w:space="0" w:color="FFFFFF"/>
              <w:right w:val="single" w:sz="5" w:space="0" w:color="FFFFFF"/>
            </w:tcBorders>
            <w:shd w:val="clear" w:color="auto" w:fill="DADADA"/>
          </w:tcPr>
          <w:p w:rsidR="001934E2" w:rsidRDefault="001934E2"/>
        </w:tc>
        <w:tc>
          <w:tcPr>
            <w:tcW w:w="1170" w:type="dxa"/>
            <w:tcBorders>
              <w:top w:val="single" w:sz="5" w:space="0" w:color="FFFFFF"/>
              <w:left w:val="single" w:sz="5" w:space="0" w:color="FFFFFF"/>
            </w:tcBorders>
            <w:shd w:val="clear" w:color="auto" w:fill="DADADA"/>
          </w:tcPr>
          <w:p w:rsidR="001934E2" w:rsidRDefault="001934E2"/>
        </w:tc>
        <w:tc>
          <w:tcPr>
            <w:tcW w:w="1440" w:type="dxa"/>
            <w:tcBorders>
              <w:top w:val="single" w:sz="5" w:space="0" w:color="FFFFFF"/>
            </w:tcBorders>
            <w:shd w:val="clear" w:color="auto" w:fill="DADADA"/>
          </w:tcPr>
          <w:p w:rsidR="001934E2" w:rsidRDefault="001934E2"/>
        </w:tc>
        <w:tc>
          <w:tcPr>
            <w:tcW w:w="1344" w:type="dxa"/>
            <w:tcBorders>
              <w:top w:val="single" w:sz="5" w:space="0" w:color="FFFFFF"/>
              <w:right w:val="nil"/>
            </w:tcBorders>
            <w:shd w:val="clear" w:color="auto" w:fill="DADADA"/>
          </w:tcPr>
          <w:p w:rsidR="001934E2" w:rsidRDefault="001934E2"/>
        </w:tc>
      </w:tr>
      <w:tr w:rsidR="001934E2">
        <w:trPr>
          <w:trHeight w:hRule="exact" w:val="598"/>
        </w:trPr>
        <w:tc>
          <w:tcPr>
            <w:tcW w:w="1794" w:type="dxa"/>
            <w:vMerge/>
            <w:tcBorders>
              <w:left w:val="nil"/>
              <w:bottom w:val="nil"/>
              <w:right w:val="single" w:sz="5" w:space="0" w:color="FFFFFF"/>
            </w:tcBorders>
            <w:shd w:val="clear" w:color="auto" w:fill="DADADA"/>
          </w:tcPr>
          <w:p w:rsidR="001934E2" w:rsidRDefault="001934E2"/>
        </w:tc>
        <w:tc>
          <w:tcPr>
            <w:tcW w:w="4590" w:type="dxa"/>
            <w:tcBorders>
              <w:left w:val="single" w:sz="5" w:space="0" w:color="FFFFFF"/>
            </w:tcBorders>
            <w:shd w:val="clear" w:color="auto" w:fill="F2F2F2"/>
          </w:tcPr>
          <w:p w:rsidR="001934E2" w:rsidRDefault="007F7621">
            <w:pPr>
              <w:pStyle w:val="TableParagraph"/>
              <w:spacing w:before="99"/>
              <w:ind w:right="256"/>
              <w:rPr>
                <w:sz w:val="16"/>
              </w:rPr>
            </w:pPr>
            <w:r>
              <w:rPr>
                <w:sz w:val="16"/>
              </w:rPr>
              <w:t>Details the grievance resolution process and the maximum length of time that for grievances to be addressed.</w:t>
            </w:r>
          </w:p>
        </w:tc>
        <w:tc>
          <w:tcPr>
            <w:tcW w:w="630" w:type="dxa"/>
            <w:tcBorders>
              <w:bottom w:val="nil"/>
              <w:right w:val="single" w:sz="5" w:space="0" w:color="FFFFFF"/>
            </w:tcBorders>
            <w:shd w:val="clear" w:color="auto" w:fill="F2F2F2"/>
          </w:tcPr>
          <w:p w:rsidR="001934E2" w:rsidRDefault="001934E2"/>
        </w:tc>
        <w:tc>
          <w:tcPr>
            <w:tcW w:w="1170" w:type="dxa"/>
            <w:tcBorders>
              <w:left w:val="single" w:sz="5" w:space="0" w:color="FFFFFF"/>
              <w:bottom w:val="nil"/>
            </w:tcBorders>
            <w:shd w:val="clear" w:color="auto" w:fill="F2F2F2"/>
          </w:tcPr>
          <w:p w:rsidR="001934E2" w:rsidRDefault="001934E2"/>
        </w:tc>
        <w:tc>
          <w:tcPr>
            <w:tcW w:w="1440" w:type="dxa"/>
            <w:tcBorders>
              <w:bottom w:val="nil"/>
            </w:tcBorders>
            <w:shd w:val="clear" w:color="auto" w:fill="F2F2F2"/>
          </w:tcPr>
          <w:p w:rsidR="001934E2" w:rsidRDefault="001934E2"/>
        </w:tc>
        <w:tc>
          <w:tcPr>
            <w:tcW w:w="1344" w:type="dxa"/>
            <w:tcBorders>
              <w:bottom w:val="nil"/>
              <w:right w:val="nil"/>
            </w:tcBorders>
            <w:shd w:val="clear" w:color="auto" w:fill="F2F2F2"/>
          </w:tcPr>
          <w:p w:rsidR="001934E2" w:rsidRDefault="001934E2"/>
        </w:tc>
      </w:tr>
      <w:tr w:rsidR="001934E2">
        <w:trPr>
          <w:trHeight w:hRule="exact" w:val="382"/>
        </w:trPr>
        <w:tc>
          <w:tcPr>
            <w:tcW w:w="1794" w:type="dxa"/>
            <w:vMerge w:val="restart"/>
            <w:tcBorders>
              <w:top w:val="nil"/>
              <w:left w:val="nil"/>
              <w:right w:val="single" w:sz="5" w:space="0" w:color="FFFFFF"/>
            </w:tcBorders>
            <w:shd w:val="clear" w:color="auto" w:fill="DADADA"/>
          </w:tcPr>
          <w:p w:rsidR="001934E2" w:rsidRDefault="007F7621">
            <w:pPr>
              <w:pStyle w:val="TableParagraph"/>
              <w:spacing w:before="34"/>
              <w:ind w:right="140"/>
              <w:rPr>
                <w:b/>
                <w:sz w:val="16"/>
              </w:rPr>
            </w:pPr>
            <w:r>
              <w:rPr>
                <w:b/>
                <w:sz w:val="16"/>
              </w:rPr>
              <w:t>CLAS Standard 15: Communicate the organization’s progress in implementing and sustaining CLAS to all stakeholders, constituents and the general</w:t>
            </w:r>
            <w:r>
              <w:rPr>
                <w:b/>
                <w:spacing w:val="-6"/>
                <w:sz w:val="16"/>
              </w:rPr>
              <w:t xml:space="preserve"> </w:t>
            </w:r>
            <w:r>
              <w:rPr>
                <w:b/>
                <w:sz w:val="16"/>
              </w:rPr>
              <w:t>public.</w:t>
            </w:r>
          </w:p>
        </w:tc>
        <w:tc>
          <w:tcPr>
            <w:tcW w:w="4590" w:type="dxa"/>
            <w:tcBorders>
              <w:left w:val="single" w:sz="5" w:space="0" w:color="FFFFFF"/>
            </w:tcBorders>
            <w:shd w:val="clear" w:color="auto" w:fill="DADADA"/>
          </w:tcPr>
          <w:p w:rsidR="001934E2" w:rsidRDefault="007F7621">
            <w:pPr>
              <w:pStyle w:val="TableParagraph"/>
              <w:spacing w:line="242" w:lineRule="auto"/>
              <w:ind w:right="150"/>
              <w:rPr>
                <w:sz w:val="16"/>
              </w:rPr>
            </w:pPr>
            <w:r>
              <w:rPr>
                <w:sz w:val="16"/>
              </w:rPr>
              <w:t>Details where organizational diversity and linguistic policies are posted for the public.</w:t>
            </w:r>
          </w:p>
        </w:tc>
        <w:tc>
          <w:tcPr>
            <w:tcW w:w="630" w:type="dxa"/>
            <w:tcBorders>
              <w:top w:val="nil"/>
              <w:right w:val="single" w:sz="5" w:space="0" w:color="FFFFFF"/>
            </w:tcBorders>
            <w:shd w:val="clear" w:color="auto" w:fill="DADADA"/>
          </w:tcPr>
          <w:p w:rsidR="001934E2" w:rsidRDefault="001934E2"/>
        </w:tc>
        <w:tc>
          <w:tcPr>
            <w:tcW w:w="1170" w:type="dxa"/>
            <w:tcBorders>
              <w:top w:val="nil"/>
              <w:left w:val="single" w:sz="5" w:space="0" w:color="FFFFFF"/>
            </w:tcBorders>
            <w:shd w:val="clear" w:color="auto" w:fill="DADADA"/>
          </w:tcPr>
          <w:p w:rsidR="001934E2" w:rsidRDefault="001934E2"/>
        </w:tc>
        <w:tc>
          <w:tcPr>
            <w:tcW w:w="1440" w:type="dxa"/>
            <w:tcBorders>
              <w:top w:val="nil"/>
            </w:tcBorders>
            <w:shd w:val="clear" w:color="auto" w:fill="DADADA"/>
          </w:tcPr>
          <w:p w:rsidR="001934E2" w:rsidRDefault="001934E2"/>
        </w:tc>
        <w:tc>
          <w:tcPr>
            <w:tcW w:w="1344" w:type="dxa"/>
            <w:tcBorders>
              <w:top w:val="nil"/>
              <w:right w:val="nil"/>
            </w:tcBorders>
            <w:shd w:val="clear" w:color="auto" w:fill="DADADA"/>
          </w:tcPr>
          <w:p w:rsidR="001934E2" w:rsidRDefault="001934E2"/>
        </w:tc>
      </w:tr>
      <w:tr w:rsidR="001934E2">
        <w:trPr>
          <w:trHeight w:hRule="exact" w:val="424"/>
        </w:trPr>
        <w:tc>
          <w:tcPr>
            <w:tcW w:w="1794" w:type="dxa"/>
            <w:vMerge/>
            <w:tcBorders>
              <w:left w:val="nil"/>
              <w:right w:val="single" w:sz="5" w:space="0" w:color="FFFFFF"/>
            </w:tcBorders>
            <w:shd w:val="clear" w:color="auto" w:fill="DADADA"/>
          </w:tcPr>
          <w:p w:rsidR="001934E2" w:rsidRDefault="001934E2"/>
        </w:tc>
        <w:tc>
          <w:tcPr>
            <w:tcW w:w="4590" w:type="dxa"/>
            <w:tcBorders>
              <w:left w:val="single" w:sz="5" w:space="0" w:color="FFFFFF"/>
              <w:bottom w:val="single" w:sz="5" w:space="0" w:color="FFFFFF"/>
            </w:tcBorders>
            <w:shd w:val="clear" w:color="auto" w:fill="F2F2F2"/>
          </w:tcPr>
          <w:p w:rsidR="001934E2" w:rsidRDefault="007F7621">
            <w:pPr>
              <w:pStyle w:val="TableParagraph"/>
              <w:spacing w:before="13"/>
              <w:ind w:right="363"/>
              <w:rPr>
                <w:sz w:val="16"/>
              </w:rPr>
            </w:pPr>
            <w:r>
              <w:rPr>
                <w:sz w:val="16"/>
              </w:rPr>
              <w:t>Specifies that information collected from stakeholders is used in training, meetings, and for quality improvement.</w:t>
            </w:r>
          </w:p>
        </w:tc>
        <w:tc>
          <w:tcPr>
            <w:tcW w:w="630" w:type="dxa"/>
            <w:tcBorders>
              <w:bottom w:val="single" w:sz="5" w:space="0" w:color="FFFFFF"/>
              <w:right w:val="single" w:sz="5" w:space="0" w:color="FFFFFF"/>
            </w:tcBorders>
            <w:shd w:val="clear" w:color="auto" w:fill="F2F2F2"/>
          </w:tcPr>
          <w:p w:rsidR="001934E2" w:rsidRDefault="001934E2"/>
        </w:tc>
        <w:tc>
          <w:tcPr>
            <w:tcW w:w="1170" w:type="dxa"/>
            <w:tcBorders>
              <w:left w:val="single" w:sz="5" w:space="0" w:color="FFFFFF"/>
              <w:bottom w:val="single" w:sz="5" w:space="0" w:color="FFFFFF"/>
            </w:tcBorders>
            <w:shd w:val="clear" w:color="auto" w:fill="F2F2F2"/>
          </w:tcPr>
          <w:p w:rsidR="001934E2" w:rsidRDefault="001934E2"/>
        </w:tc>
        <w:tc>
          <w:tcPr>
            <w:tcW w:w="1440" w:type="dxa"/>
            <w:tcBorders>
              <w:bottom w:val="single" w:sz="5" w:space="0" w:color="FFFFFF"/>
            </w:tcBorders>
            <w:shd w:val="clear" w:color="auto" w:fill="F2F2F2"/>
          </w:tcPr>
          <w:p w:rsidR="001934E2" w:rsidRDefault="001934E2"/>
        </w:tc>
        <w:tc>
          <w:tcPr>
            <w:tcW w:w="1344" w:type="dxa"/>
            <w:tcBorders>
              <w:bottom w:val="single" w:sz="5" w:space="0" w:color="FFFFFF"/>
              <w:right w:val="nil"/>
            </w:tcBorders>
            <w:shd w:val="clear" w:color="auto" w:fill="F2F2F2"/>
          </w:tcPr>
          <w:p w:rsidR="001934E2" w:rsidRDefault="001934E2"/>
        </w:tc>
      </w:tr>
      <w:tr w:rsidR="001934E2">
        <w:trPr>
          <w:trHeight w:hRule="exact" w:val="388"/>
        </w:trPr>
        <w:tc>
          <w:tcPr>
            <w:tcW w:w="1794" w:type="dxa"/>
            <w:vMerge/>
            <w:tcBorders>
              <w:left w:val="nil"/>
              <w:right w:val="single" w:sz="5" w:space="0" w:color="FFFFFF"/>
            </w:tcBorders>
            <w:shd w:val="clear" w:color="auto" w:fill="DADADA"/>
          </w:tcPr>
          <w:p w:rsidR="001934E2" w:rsidRDefault="001934E2"/>
        </w:tc>
        <w:tc>
          <w:tcPr>
            <w:tcW w:w="4590" w:type="dxa"/>
            <w:tcBorders>
              <w:top w:val="single" w:sz="5" w:space="0" w:color="FFFFFF"/>
              <w:left w:val="single" w:sz="5" w:space="0" w:color="FFFFFF"/>
            </w:tcBorders>
            <w:shd w:val="clear" w:color="auto" w:fill="DADADA"/>
          </w:tcPr>
          <w:p w:rsidR="001934E2" w:rsidRDefault="007F7621">
            <w:pPr>
              <w:pStyle w:val="TableParagraph"/>
              <w:spacing w:line="237" w:lineRule="auto"/>
              <w:ind w:right="397"/>
              <w:rPr>
                <w:sz w:val="16"/>
              </w:rPr>
            </w:pPr>
            <w:r>
              <w:rPr>
                <w:sz w:val="16"/>
              </w:rPr>
              <w:t>States organizational policies on open communication to raise concerns about cultural and linguistic needs.</w:t>
            </w:r>
          </w:p>
        </w:tc>
        <w:tc>
          <w:tcPr>
            <w:tcW w:w="630" w:type="dxa"/>
            <w:tcBorders>
              <w:top w:val="single" w:sz="5" w:space="0" w:color="FFFFFF"/>
              <w:right w:val="single" w:sz="5" w:space="0" w:color="FFFFFF"/>
            </w:tcBorders>
            <w:shd w:val="clear" w:color="auto" w:fill="DADADA"/>
          </w:tcPr>
          <w:p w:rsidR="001934E2" w:rsidRDefault="001934E2"/>
        </w:tc>
        <w:tc>
          <w:tcPr>
            <w:tcW w:w="1170" w:type="dxa"/>
            <w:tcBorders>
              <w:top w:val="single" w:sz="5" w:space="0" w:color="FFFFFF"/>
              <w:left w:val="single" w:sz="5" w:space="0" w:color="FFFFFF"/>
            </w:tcBorders>
            <w:shd w:val="clear" w:color="auto" w:fill="DADADA"/>
          </w:tcPr>
          <w:p w:rsidR="001934E2" w:rsidRDefault="001934E2"/>
        </w:tc>
        <w:tc>
          <w:tcPr>
            <w:tcW w:w="1440" w:type="dxa"/>
            <w:tcBorders>
              <w:top w:val="single" w:sz="5" w:space="0" w:color="FFFFFF"/>
            </w:tcBorders>
            <w:shd w:val="clear" w:color="auto" w:fill="DADADA"/>
          </w:tcPr>
          <w:p w:rsidR="001934E2" w:rsidRDefault="001934E2"/>
        </w:tc>
        <w:tc>
          <w:tcPr>
            <w:tcW w:w="1344" w:type="dxa"/>
            <w:tcBorders>
              <w:top w:val="single" w:sz="5" w:space="0" w:color="FFFFFF"/>
              <w:right w:val="nil"/>
            </w:tcBorders>
            <w:shd w:val="clear" w:color="auto" w:fill="DADADA"/>
          </w:tcPr>
          <w:p w:rsidR="001934E2" w:rsidRDefault="001934E2"/>
        </w:tc>
      </w:tr>
      <w:tr w:rsidR="001934E2">
        <w:trPr>
          <w:trHeight w:hRule="exact" w:val="562"/>
        </w:trPr>
        <w:tc>
          <w:tcPr>
            <w:tcW w:w="1794" w:type="dxa"/>
            <w:vMerge/>
            <w:tcBorders>
              <w:left w:val="nil"/>
              <w:bottom w:val="nil"/>
              <w:right w:val="single" w:sz="5" w:space="0" w:color="FFFFFF"/>
            </w:tcBorders>
            <w:shd w:val="clear" w:color="auto" w:fill="DADADA"/>
          </w:tcPr>
          <w:p w:rsidR="001934E2" w:rsidRDefault="001934E2"/>
        </w:tc>
        <w:tc>
          <w:tcPr>
            <w:tcW w:w="4590" w:type="dxa"/>
            <w:tcBorders>
              <w:left w:val="single" w:sz="5" w:space="0" w:color="FFFFFF"/>
              <w:bottom w:val="nil"/>
            </w:tcBorders>
            <w:shd w:val="clear" w:color="auto" w:fill="F2F2F2"/>
          </w:tcPr>
          <w:p w:rsidR="001934E2" w:rsidRDefault="007F7621">
            <w:pPr>
              <w:pStyle w:val="TableParagraph"/>
              <w:ind w:right="142"/>
              <w:rPr>
                <w:sz w:val="16"/>
              </w:rPr>
            </w:pPr>
            <w:r>
              <w:rPr>
                <w:sz w:val="16"/>
              </w:rPr>
              <w:t>States the protocol for a clear communication plan that is discussed with the individual seeking behavioral health care services and her/his family during discharge.</w:t>
            </w:r>
          </w:p>
        </w:tc>
        <w:tc>
          <w:tcPr>
            <w:tcW w:w="630" w:type="dxa"/>
            <w:tcBorders>
              <w:bottom w:val="nil"/>
              <w:right w:val="single" w:sz="5" w:space="0" w:color="FFFFFF"/>
            </w:tcBorders>
            <w:shd w:val="clear" w:color="auto" w:fill="F2F2F2"/>
          </w:tcPr>
          <w:p w:rsidR="001934E2" w:rsidRDefault="001934E2"/>
        </w:tc>
        <w:tc>
          <w:tcPr>
            <w:tcW w:w="1170" w:type="dxa"/>
            <w:tcBorders>
              <w:left w:val="single" w:sz="5" w:space="0" w:color="FFFFFF"/>
              <w:bottom w:val="nil"/>
            </w:tcBorders>
            <w:shd w:val="clear" w:color="auto" w:fill="F2F2F2"/>
          </w:tcPr>
          <w:p w:rsidR="001934E2" w:rsidRDefault="001934E2"/>
        </w:tc>
        <w:tc>
          <w:tcPr>
            <w:tcW w:w="1440" w:type="dxa"/>
            <w:tcBorders>
              <w:bottom w:val="nil"/>
            </w:tcBorders>
            <w:shd w:val="clear" w:color="auto" w:fill="F2F2F2"/>
          </w:tcPr>
          <w:p w:rsidR="001934E2" w:rsidRDefault="001934E2"/>
        </w:tc>
        <w:tc>
          <w:tcPr>
            <w:tcW w:w="1344" w:type="dxa"/>
            <w:tcBorders>
              <w:bottom w:val="nil"/>
              <w:right w:val="nil"/>
            </w:tcBorders>
            <w:shd w:val="clear" w:color="auto" w:fill="F2F2F2"/>
          </w:tcPr>
          <w:p w:rsidR="001934E2" w:rsidRDefault="001934E2"/>
        </w:tc>
      </w:tr>
    </w:tbl>
    <w:p w:rsidR="001934E2" w:rsidRDefault="001934E2">
      <w:pPr>
        <w:sectPr w:rsidR="001934E2">
          <w:pgSz w:w="12240" w:h="15840"/>
          <w:pgMar w:top="960" w:right="520" w:bottom="1080" w:left="520" w:header="709" w:footer="883" w:gutter="0"/>
          <w:cols w:space="720"/>
        </w:sectPr>
      </w:pPr>
    </w:p>
    <w:p w:rsidR="001934E2" w:rsidRDefault="001934E2">
      <w:pPr>
        <w:pStyle w:val="BodyText"/>
        <w:rPr>
          <w:rFonts w:ascii="Times New Roman"/>
        </w:rPr>
      </w:pPr>
    </w:p>
    <w:p w:rsidR="001934E2" w:rsidRDefault="007F7621">
      <w:pPr>
        <w:spacing w:before="247"/>
        <w:ind w:left="920"/>
        <w:rPr>
          <w:rFonts w:ascii="Arial Black"/>
          <w:b/>
          <w:sz w:val="21"/>
        </w:rPr>
      </w:pPr>
      <w:r>
        <w:rPr>
          <w:rFonts w:ascii="Arial Black"/>
          <w:b/>
          <w:sz w:val="21"/>
        </w:rPr>
        <w:t>Suggested Themes 5 and 6</w:t>
      </w:r>
    </w:p>
    <w:p w:rsidR="001934E2" w:rsidRDefault="001934E2">
      <w:pPr>
        <w:pStyle w:val="BodyText"/>
        <w:spacing w:before="13"/>
        <w:rPr>
          <w:rFonts w:ascii="Arial Black"/>
          <w:b/>
          <w:sz w:val="13"/>
        </w:rPr>
      </w:pPr>
    </w:p>
    <w:tbl>
      <w:tblPr>
        <w:tblW w:w="0" w:type="auto"/>
        <w:tblInd w:w="1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794"/>
        <w:gridCol w:w="4590"/>
        <w:gridCol w:w="630"/>
        <w:gridCol w:w="1170"/>
        <w:gridCol w:w="1440"/>
        <w:gridCol w:w="1344"/>
      </w:tblGrid>
      <w:tr w:rsidR="001934E2">
        <w:trPr>
          <w:trHeight w:hRule="exact" w:val="564"/>
        </w:trPr>
        <w:tc>
          <w:tcPr>
            <w:tcW w:w="1794" w:type="dxa"/>
            <w:tcBorders>
              <w:top w:val="nil"/>
              <w:left w:val="nil"/>
              <w:bottom w:val="nil"/>
              <w:right w:val="nil"/>
            </w:tcBorders>
            <w:shd w:val="clear" w:color="auto" w:fill="C0504D"/>
          </w:tcPr>
          <w:p w:rsidR="001934E2" w:rsidRDefault="001934E2"/>
        </w:tc>
        <w:tc>
          <w:tcPr>
            <w:tcW w:w="4590" w:type="dxa"/>
            <w:tcBorders>
              <w:top w:val="nil"/>
              <w:left w:val="nil"/>
              <w:bottom w:val="nil"/>
              <w:right w:val="nil"/>
            </w:tcBorders>
            <w:shd w:val="clear" w:color="auto" w:fill="C0504D"/>
          </w:tcPr>
          <w:p w:rsidR="001934E2" w:rsidRDefault="007F7621">
            <w:pPr>
              <w:pStyle w:val="TableParagraph"/>
              <w:spacing w:before="164"/>
              <w:rPr>
                <w:rFonts w:ascii="Arial Black"/>
                <w:b/>
                <w:sz w:val="16"/>
              </w:rPr>
            </w:pPr>
            <w:r>
              <w:rPr>
                <w:rFonts w:ascii="Arial Black"/>
                <w:b/>
                <w:sz w:val="16"/>
              </w:rPr>
              <w:t>Statements</w:t>
            </w:r>
          </w:p>
        </w:tc>
        <w:tc>
          <w:tcPr>
            <w:tcW w:w="630" w:type="dxa"/>
            <w:tcBorders>
              <w:top w:val="nil"/>
              <w:left w:val="nil"/>
              <w:bottom w:val="nil"/>
              <w:right w:val="nil"/>
            </w:tcBorders>
            <w:shd w:val="clear" w:color="auto" w:fill="C0504D"/>
          </w:tcPr>
          <w:p w:rsidR="001934E2" w:rsidRDefault="007F7621">
            <w:pPr>
              <w:pStyle w:val="TableParagraph"/>
              <w:spacing w:before="164"/>
              <w:ind w:left="103"/>
              <w:rPr>
                <w:rFonts w:ascii="Arial Black"/>
                <w:b/>
                <w:sz w:val="16"/>
              </w:rPr>
            </w:pPr>
            <w:r>
              <w:rPr>
                <w:rFonts w:ascii="Arial Black"/>
                <w:b/>
                <w:sz w:val="16"/>
              </w:rPr>
              <w:t>Plan</w:t>
            </w:r>
          </w:p>
        </w:tc>
        <w:tc>
          <w:tcPr>
            <w:tcW w:w="1170" w:type="dxa"/>
            <w:tcBorders>
              <w:top w:val="nil"/>
              <w:left w:val="nil"/>
              <w:bottom w:val="nil"/>
              <w:right w:val="nil"/>
            </w:tcBorders>
            <w:shd w:val="clear" w:color="auto" w:fill="C0504D"/>
          </w:tcPr>
          <w:p w:rsidR="001934E2" w:rsidRDefault="007F7621">
            <w:pPr>
              <w:pStyle w:val="TableParagraph"/>
              <w:spacing w:before="164"/>
              <w:rPr>
                <w:rFonts w:ascii="Arial Black"/>
                <w:b/>
                <w:sz w:val="16"/>
              </w:rPr>
            </w:pPr>
            <w:r>
              <w:rPr>
                <w:rFonts w:ascii="Arial Black"/>
                <w:b/>
                <w:sz w:val="16"/>
              </w:rPr>
              <w:t>Implement</w:t>
            </w:r>
          </w:p>
        </w:tc>
        <w:tc>
          <w:tcPr>
            <w:tcW w:w="1440" w:type="dxa"/>
            <w:tcBorders>
              <w:top w:val="nil"/>
              <w:left w:val="nil"/>
              <w:bottom w:val="nil"/>
              <w:right w:val="nil"/>
            </w:tcBorders>
            <w:shd w:val="clear" w:color="auto" w:fill="C0504D"/>
          </w:tcPr>
          <w:p w:rsidR="001934E2" w:rsidRDefault="007F7621">
            <w:pPr>
              <w:pStyle w:val="TableParagraph"/>
              <w:spacing w:before="52"/>
              <w:ind w:left="103" w:right="134"/>
              <w:rPr>
                <w:rFonts w:ascii="Arial Black"/>
                <w:b/>
                <w:sz w:val="16"/>
              </w:rPr>
            </w:pPr>
            <w:r>
              <w:rPr>
                <w:rFonts w:ascii="Arial Black"/>
                <w:b/>
                <w:sz w:val="16"/>
              </w:rPr>
              <w:t>Date, Source, Example</w:t>
            </w:r>
          </w:p>
        </w:tc>
        <w:tc>
          <w:tcPr>
            <w:tcW w:w="1344" w:type="dxa"/>
            <w:tcBorders>
              <w:top w:val="nil"/>
              <w:left w:val="nil"/>
              <w:bottom w:val="nil"/>
              <w:right w:val="nil"/>
            </w:tcBorders>
            <w:shd w:val="clear" w:color="auto" w:fill="C0504D"/>
          </w:tcPr>
          <w:p w:rsidR="001934E2" w:rsidRDefault="007F7621">
            <w:pPr>
              <w:pStyle w:val="TableParagraph"/>
              <w:spacing w:before="52"/>
              <w:ind w:left="103" w:right="154"/>
              <w:rPr>
                <w:rFonts w:ascii="Arial Black"/>
                <w:b/>
                <w:sz w:val="16"/>
              </w:rPr>
            </w:pPr>
            <w:r>
              <w:rPr>
                <w:rFonts w:ascii="Arial Black"/>
                <w:b/>
                <w:sz w:val="16"/>
              </w:rPr>
              <w:t>Responsible Party</w:t>
            </w:r>
          </w:p>
        </w:tc>
      </w:tr>
      <w:tr w:rsidR="001934E2">
        <w:trPr>
          <w:trHeight w:hRule="exact" w:val="566"/>
        </w:trPr>
        <w:tc>
          <w:tcPr>
            <w:tcW w:w="1794" w:type="dxa"/>
            <w:vMerge w:val="restart"/>
            <w:tcBorders>
              <w:left w:val="nil"/>
              <w:right w:val="single" w:sz="5" w:space="0" w:color="FFFFFF"/>
            </w:tcBorders>
            <w:shd w:val="clear" w:color="auto" w:fill="DADADA"/>
          </w:tcPr>
          <w:p w:rsidR="001934E2" w:rsidRDefault="001934E2">
            <w:pPr>
              <w:pStyle w:val="TableParagraph"/>
              <w:ind w:left="0"/>
              <w:rPr>
                <w:rFonts w:ascii="Arial Black"/>
                <w:b/>
                <w:sz w:val="18"/>
              </w:rPr>
            </w:pPr>
          </w:p>
          <w:p w:rsidR="001934E2" w:rsidRDefault="001934E2">
            <w:pPr>
              <w:pStyle w:val="TableParagraph"/>
              <w:ind w:left="0"/>
              <w:rPr>
                <w:rFonts w:ascii="Arial Black"/>
                <w:b/>
                <w:sz w:val="18"/>
              </w:rPr>
            </w:pPr>
          </w:p>
          <w:p w:rsidR="001934E2" w:rsidRDefault="001934E2">
            <w:pPr>
              <w:pStyle w:val="TableParagraph"/>
              <w:ind w:left="0"/>
              <w:rPr>
                <w:rFonts w:ascii="Arial Black"/>
                <w:b/>
                <w:sz w:val="18"/>
              </w:rPr>
            </w:pPr>
          </w:p>
          <w:p w:rsidR="001934E2" w:rsidRDefault="001934E2">
            <w:pPr>
              <w:pStyle w:val="TableParagraph"/>
              <w:ind w:left="0"/>
              <w:rPr>
                <w:rFonts w:ascii="Arial Black"/>
                <w:b/>
                <w:sz w:val="18"/>
              </w:rPr>
            </w:pPr>
          </w:p>
          <w:p w:rsidR="001934E2" w:rsidRDefault="001934E2">
            <w:pPr>
              <w:pStyle w:val="TableParagraph"/>
              <w:spacing w:before="9"/>
              <w:ind w:left="0"/>
              <w:rPr>
                <w:rFonts w:ascii="Arial Black"/>
                <w:b/>
                <w:sz w:val="20"/>
              </w:rPr>
            </w:pPr>
          </w:p>
          <w:p w:rsidR="001934E2" w:rsidRDefault="007F7621">
            <w:pPr>
              <w:pStyle w:val="TableParagraph"/>
              <w:ind w:right="295"/>
              <w:rPr>
                <w:b/>
                <w:sz w:val="16"/>
              </w:rPr>
            </w:pPr>
            <w:r>
              <w:rPr>
                <w:b/>
                <w:sz w:val="16"/>
              </w:rPr>
              <w:t>Family Acknowledgement</w:t>
            </w:r>
          </w:p>
        </w:tc>
        <w:tc>
          <w:tcPr>
            <w:tcW w:w="4590" w:type="dxa"/>
            <w:tcBorders>
              <w:left w:val="single" w:sz="5" w:space="0" w:color="FFFFFF"/>
            </w:tcBorders>
            <w:shd w:val="clear" w:color="auto" w:fill="DADADA"/>
          </w:tcPr>
          <w:p w:rsidR="001934E2" w:rsidRDefault="007F7621">
            <w:pPr>
              <w:pStyle w:val="TableParagraph"/>
              <w:ind w:right="277"/>
              <w:rPr>
                <w:sz w:val="16"/>
              </w:rPr>
            </w:pPr>
            <w:r>
              <w:rPr>
                <w:sz w:val="16"/>
              </w:rPr>
              <w:t>States the organizational policy for including family in service delivery, including the treatment and discharge of the client.</w:t>
            </w:r>
          </w:p>
        </w:tc>
        <w:tc>
          <w:tcPr>
            <w:tcW w:w="630" w:type="dxa"/>
            <w:tcBorders>
              <w:right w:val="single" w:sz="5" w:space="0" w:color="FFFFFF"/>
            </w:tcBorders>
            <w:shd w:val="clear" w:color="auto" w:fill="DADADA"/>
          </w:tcPr>
          <w:p w:rsidR="001934E2" w:rsidRDefault="001934E2"/>
        </w:tc>
        <w:tc>
          <w:tcPr>
            <w:tcW w:w="1170" w:type="dxa"/>
            <w:tcBorders>
              <w:left w:val="single" w:sz="5" w:space="0" w:color="FFFFFF"/>
            </w:tcBorders>
            <w:shd w:val="clear" w:color="auto" w:fill="DADADA"/>
          </w:tcPr>
          <w:p w:rsidR="001934E2" w:rsidRDefault="001934E2"/>
        </w:tc>
        <w:tc>
          <w:tcPr>
            <w:tcW w:w="1440" w:type="dxa"/>
            <w:shd w:val="clear" w:color="auto" w:fill="DADADA"/>
          </w:tcPr>
          <w:p w:rsidR="001934E2" w:rsidRDefault="001934E2"/>
        </w:tc>
        <w:tc>
          <w:tcPr>
            <w:tcW w:w="1344" w:type="dxa"/>
            <w:tcBorders>
              <w:right w:val="nil"/>
            </w:tcBorders>
            <w:shd w:val="clear" w:color="auto" w:fill="DADADA"/>
          </w:tcPr>
          <w:p w:rsidR="001934E2" w:rsidRDefault="001934E2"/>
        </w:tc>
      </w:tr>
      <w:tr w:rsidR="001934E2">
        <w:trPr>
          <w:trHeight w:hRule="exact" w:val="569"/>
        </w:trPr>
        <w:tc>
          <w:tcPr>
            <w:tcW w:w="1794" w:type="dxa"/>
            <w:vMerge/>
            <w:tcBorders>
              <w:left w:val="nil"/>
              <w:right w:val="single" w:sz="5" w:space="0" w:color="FFFFFF"/>
            </w:tcBorders>
            <w:shd w:val="clear" w:color="auto" w:fill="DADADA"/>
          </w:tcPr>
          <w:p w:rsidR="001934E2" w:rsidRDefault="001934E2"/>
        </w:tc>
        <w:tc>
          <w:tcPr>
            <w:tcW w:w="4590" w:type="dxa"/>
            <w:tcBorders>
              <w:left w:val="single" w:sz="5" w:space="0" w:color="FFFFFF"/>
            </w:tcBorders>
            <w:shd w:val="clear" w:color="auto" w:fill="F2F2F2"/>
          </w:tcPr>
          <w:p w:rsidR="001934E2" w:rsidRDefault="007F7621">
            <w:pPr>
              <w:pStyle w:val="TableParagraph"/>
              <w:ind w:right="144"/>
              <w:rPr>
                <w:sz w:val="16"/>
              </w:rPr>
            </w:pPr>
            <w:r>
              <w:rPr>
                <w:sz w:val="16"/>
              </w:rPr>
              <w:t>Details organizational efforts and strategies towards coordinated, individualized, family-driven and youth guided services.</w:t>
            </w:r>
          </w:p>
        </w:tc>
        <w:tc>
          <w:tcPr>
            <w:tcW w:w="630" w:type="dxa"/>
            <w:tcBorders>
              <w:right w:val="single" w:sz="5" w:space="0" w:color="FFFFFF"/>
            </w:tcBorders>
            <w:shd w:val="clear" w:color="auto" w:fill="F2F2F2"/>
          </w:tcPr>
          <w:p w:rsidR="001934E2" w:rsidRDefault="001934E2"/>
        </w:tc>
        <w:tc>
          <w:tcPr>
            <w:tcW w:w="1170" w:type="dxa"/>
            <w:tcBorders>
              <w:left w:val="single" w:sz="5" w:space="0" w:color="FFFFFF"/>
            </w:tcBorders>
            <w:shd w:val="clear" w:color="auto" w:fill="F2F2F2"/>
          </w:tcPr>
          <w:p w:rsidR="001934E2" w:rsidRDefault="001934E2"/>
        </w:tc>
        <w:tc>
          <w:tcPr>
            <w:tcW w:w="1440" w:type="dxa"/>
            <w:shd w:val="clear" w:color="auto" w:fill="F2F2F2"/>
          </w:tcPr>
          <w:p w:rsidR="001934E2" w:rsidRDefault="001934E2"/>
        </w:tc>
        <w:tc>
          <w:tcPr>
            <w:tcW w:w="1344" w:type="dxa"/>
            <w:tcBorders>
              <w:right w:val="nil"/>
            </w:tcBorders>
            <w:shd w:val="clear" w:color="auto" w:fill="F2F2F2"/>
          </w:tcPr>
          <w:p w:rsidR="001934E2" w:rsidRDefault="001934E2"/>
        </w:tc>
      </w:tr>
      <w:tr w:rsidR="001934E2">
        <w:trPr>
          <w:trHeight w:hRule="exact" w:val="1310"/>
        </w:trPr>
        <w:tc>
          <w:tcPr>
            <w:tcW w:w="1794" w:type="dxa"/>
            <w:vMerge/>
            <w:tcBorders>
              <w:left w:val="nil"/>
              <w:right w:val="single" w:sz="5" w:space="0" w:color="FFFFFF"/>
            </w:tcBorders>
            <w:shd w:val="clear" w:color="auto" w:fill="DADADA"/>
          </w:tcPr>
          <w:p w:rsidR="001934E2" w:rsidRDefault="001934E2"/>
        </w:tc>
        <w:tc>
          <w:tcPr>
            <w:tcW w:w="4590" w:type="dxa"/>
            <w:tcBorders>
              <w:left w:val="single" w:sz="5" w:space="0" w:color="FFFFFF"/>
            </w:tcBorders>
            <w:shd w:val="clear" w:color="auto" w:fill="DADADA"/>
          </w:tcPr>
          <w:p w:rsidR="001934E2" w:rsidRDefault="007F7621">
            <w:pPr>
              <w:pStyle w:val="TableParagraph"/>
              <w:ind w:right="112"/>
              <w:rPr>
                <w:sz w:val="16"/>
              </w:rPr>
            </w:pPr>
            <w:r>
              <w:rPr>
                <w:sz w:val="16"/>
              </w:rPr>
              <w:t>Details how the organization identifies familial preferences for and availability of traditional healers, religious and spiritual resources, alternative or complementary healing practices, natural supports, bilingual services, self-help groups, and consult</w:t>
            </w:r>
            <w:r>
              <w:rPr>
                <w:sz w:val="16"/>
              </w:rPr>
              <w:t>ation from culturally and linguistically competent independent providers, except when clinically or culturally contraindicated.</w:t>
            </w:r>
          </w:p>
        </w:tc>
        <w:tc>
          <w:tcPr>
            <w:tcW w:w="630" w:type="dxa"/>
            <w:tcBorders>
              <w:right w:val="single" w:sz="5" w:space="0" w:color="FFFFFF"/>
            </w:tcBorders>
            <w:shd w:val="clear" w:color="auto" w:fill="DADADA"/>
          </w:tcPr>
          <w:p w:rsidR="001934E2" w:rsidRDefault="001934E2"/>
        </w:tc>
        <w:tc>
          <w:tcPr>
            <w:tcW w:w="1170" w:type="dxa"/>
            <w:tcBorders>
              <w:left w:val="single" w:sz="5" w:space="0" w:color="FFFFFF"/>
            </w:tcBorders>
            <w:shd w:val="clear" w:color="auto" w:fill="DADADA"/>
          </w:tcPr>
          <w:p w:rsidR="001934E2" w:rsidRDefault="001934E2"/>
        </w:tc>
        <w:tc>
          <w:tcPr>
            <w:tcW w:w="1440" w:type="dxa"/>
            <w:shd w:val="clear" w:color="auto" w:fill="DADADA"/>
          </w:tcPr>
          <w:p w:rsidR="001934E2" w:rsidRDefault="001934E2"/>
        </w:tc>
        <w:tc>
          <w:tcPr>
            <w:tcW w:w="1344" w:type="dxa"/>
            <w:tcBorders>
              <w:right w:val="nil"/>
            </w:tcBorders>
            <w:shd w:val="clear" w:color="auto" w:fill="DADADA"/>
          </w:tcPr>
          <w:p w:rsidR="001934E2" w:rsidRDefault="001934E2"/>
        </w:tc>
      </w:tr>
      <w:tr w:rsidR="001934E2">
        <w:trPr>
          <w:trHeight w:hRule="exact" w:val="566"/>
        </w:trPr>
        <w:tc>
          <w:tcPr>
            <w:tcW w:w="1794" w:type="dxa"/>
            <w:vMerge/>
            <w:tcBorders>
              <w:left w:val="nil"/>
              <w:bottom w:val="nil"/>
              <w:right w:val="single" w:sz="5" w:space="0" w:color="FFFFFF"/>
            </w:tcBorders>
            <w:shd w:val="clear" w:color="auto" w:fill="DADADA"/>
          </w:tcPr>
          <w:p w:rsidR="001934E2" w:rsidRDefault="001934E2"/>
        </w:tc>
        <w:tc>
          <w:tcPr>
            <w:tcW w:w="4590" w:type="dxa"/>
            <w:tcBorders>
              <w:left w:val="single" w:sz="5" w:space="0" w:color="FFFFFF"/>
            </w:tcBorders>
            <w:shd w:val="clear" w:color="auto" w:fill="F2F2F2"/>
          </w:tcPr>
          <w:p w:rsidR="001934E2" w:rsidRDefault="007F7621">
            <w:pPr>
              <w:pStyle w:val="TableParagraph"/>
              <w:ind w:right="396"/>
              <w:jc w:val="both"/>
              <w:rPr>
                <w:sz w:val="16"/>
              </w:rPr>
            </w:pPr>
            <w:r>
              <w:rPr>
                <w:sz w:val="16"/>
              </w:rPr>
              <w:t>Acknowledges that treatment plans do not always match family values, and that improved listening to family and youth is suggested.</w:t>
            </w:r>
          </w:p>
        </w:tc>
        <w:tc>
          <w:tcPr>
            <w:tcW w:w="630" w:type="dxa"/>
            <w:tcBorders>
              <w:bottom w:val="nil"/>
              <w:right w:val="single" w:sz="5" w:space="0" w:color="FFFFFF"/>
            </w:tcBorders>
            <w:shd w:val="clear" w:color="auto" w:fill="F2F2F2"/>
          </w:tcPr>
          <w:p w:rsidR="001934E2" w:rsidRDefault="001934E2"/>
        </w:tc>
        <w:tc>
          <w:tcPr>
            <w:tcW w:w="1170" w:type="dxa"/>
            <w:tcBorders>
              <w:left w:val="single" w:sz="5" w:space="0" w:color="FFFFFF"/>
              <w:bottom w:val="nil"/>
            </w:tcBorders>
            <w:shd w:val="clear" w:color="auto" w:fill="F2F2F2"/>
          </w:tcPr>
          <w:p w:rsidR="001934E2" w:rsidRDefault="001934E2"/>
        </w:tc>
        <w:tc>
          <w:tcPr>
            <w:tcW w:w="1440" w:type="dxa"/>
            <w:tcBorders>
              <w:bottom w:val="nil"/>
            </w:tcBorders>
            <w:shd w:val="clear" w:color="auto" w:fill="F2F2F2"/>
          </w:tcPr>
          <w:p w:rsidR="001934E2" w:rsidRDefault="001934E2"/>
        </w:tc>
        <w:tc>
          <w:tcPr>
            <w:tcW w:w="1344" w:type="dxa"/>
            <w:tcBorders>
              <w:bottom w:val="nil"/>
              <w:right w:val="nil"/>
            </w:tcBorders>
            <w:shd w:val="clear" w:color="auto" w:fill="F2F2F2"/>
          </w:tcPr>
          <w:p w:rsidR="001934E2" w:rsidRDefault="001934E2">
            <w:bookmarkStart w:id="0" w:name="_GoBack"/>
            <w:bookmarkEnd w:id="0"/>
          </w:p>
        </w:tc>
      </w:tr>
      <w:tr w:rsidR="001934E2">
        <w:trPr>
          <w:trHeight w:hRule="exact" w:val="382"/>
        </w:trPr>
        <w:tc>
          <w:tcPr>
            <w:tcW w:w="1794" w:type="dxa"/>
            <w:vMerge w:val="restart"/>
            <w:tcBorders>
              <w:top w:val="nil"/>
              <w:left w:val="nil"/>
              <w:right w:val="single" w:sz="5" w:space="0" w:color="FFFFFF"/>
            </w:tcBorders>
            <w:shd w:val="clear" w:color="auto" w:fill="DADADA"/>
          </w:tcPr>
          <w:p w:rsidR="001934E2" w:rsidRDefault="001934E2">
            <w:pPr>
              <w:pStyle w:val="TableParagraph"/>
              <w:ind w:left="0"/>
              <w:rPr>
                <w:rFonts w:ascii="Arial Black"/>
                <w:b/>
                <w:sz w:val="18"/>
              </w:rPr>
            </w:pPr>
          </w:p>
          <w:p w:rsidR="001934E2" w:rsidRDefault="001934E2">
            <w:pPr>
              <w:pStyle w:val="TableParagraph"/>
              <w:spacing w:before="10"/>
              <w:ind w:left="0"/>
              <w:rPr>
                <w:rFonts w:ascii="Arial Black"/>
                <w:b/>
                <w:sz w:val="15"/>
              </w:rPr>
            </w:pPr>
          </w:p>
          <w:p w:rsidR="001934E2" w:rsidRDefault="007F7621">
            <w:pPr>
              <w:pStyle w:val="TableParagraph"/>
              <w:spacing w:before="1"/>
              <w:ind w:right="328"/>
              <w:rPr>
                <w:b/>
                <w:sz w:val="16"/>
              </w:rPr>
            </w:pPr>
            <w:r>
              <w:rPr>
                <w:b/>
                <w:sz w:val="16"/>
              </w:rPr>
              <w:t>Spiritual and Cultural Beliefs in Treatment &amp; Discharge</w:t>
            </w:r>
          </w:p>
        </w:tc>
        <w:tc>
          <w:tcPr>
            <w:tcW w:w="4590" w:type="dxa"/>
            <w:tcBorders>
              <w:left w:val="single" w:sz="5" w:space="0" w:color="FFFFFF"/>
            </w:tcBorders>
            <w:shd w:val="clear" w:color="auto" w:fill="DADADA"/>
          </w:tcPr>
          <w:p w:rsidR="001934E2" w:rsidRDefault="007F7621">
            <w:pPr>
              <w:pStyle w:val="TableParagraph"/>
              <w:spacing w:line="242" w:lineRule="auto"/>
              <w:ind w:right="481"/>
              <w:rPr>
                <w:sz w:val="16"/>
              </w:rPr>
            </w:pPr>
            <w:r>
              <w:rPr>
                <w:sz w:val="16"/>
              </w:rPr>
              <w:t>States that cultural and spiritual beliefs are recognized during the intake assessment.</w:t>
            </w:r>
          </w:p>
        </w:tc>
        <w:tc>
          <w:tcPr>
            <w:tcW w:w="630" w:type="dxa"/>
            <w:tcBorders>
              <w:top w:val="nil"/>
              <w:right w:val="single" w:sz="5" w:space="0" w:color="FFFFFF"/>
            </w:tcBorders>
            <w:shd w:val="clear" w:color="auto" w:fill="DADADA"/>
          </w:tcPr>
          <w:p w:rsidR="001934E2" w:rsidRDefault="001934E2"/>
        </w:tc>
        <w:tc>
          <w:tcPr>
            <w:tcW w:w="1170" w:type="dxa"/>
            <w:tcBorders>
              <w:top w:val="nil"/>
              <w:left w:val="single" w:sz="5" w:space="0" w:color="FFFFFF"/>
            </w:tcBorders>
            <w:shd w:val="clear" w:color="auto" w:fill="DADADA"/>
          </w:tcPr>
          <w:p w:rsidR="001934E2" w:rsidRDefault="001934E2"/>
        </w:tc>
        <w:tc>
          <w:tcPr>
            <w:tcW w:w="1440" w:type="dxa"/>
            <w:tcBorders>
              <w:top w:val="nil"/>
            </w:tcBorders>
            <w:shd w:val="clear" w:color="auto" w:fill="DADADA"/>
          </w:tcPr>
          <w:p w:rsidR="001934E2" w:rsidRDefault="001934E2"/>
        </w:tc>
        <w:tc>
          <w:tcPr>
            <w:tcW w:w="1344" w:type="dxa"/>
            <w:tcBorders>
              <w:top w:val="nil"/>
              <w:right w:val="nil"/>
            </w:tcBorders>
            <w:shd w:val="clear" w:color="auto" w:fill="DADADA"/>
          </w:tcPr>
          <w:p w:rsidR="001934E2" w:rsidRDefault="001934E2"/>
        </w:tc>
      </w:tr>
      <w:tr w:rsidR="001934E2">
        <w:trPr>
          <w:trHeight w:hRule="exact" w:val="382"/>
        </w:trPr>
        <w:tc>
          <w:tcPr>
            <w:tcW w:w="1794" w:type="dxa"/>
            <w:vMerge/>
            <w:tcBorders>
              <w:left w:val="nil"/>
              <w:right w:val="single" w:sz="5" w:space="0" w:color="FFFFFF"/>
            </w:tcBorders>
            <w:shd w:val="clear" w:color="auto" w:fill="DADADA"/>
          </w:tcPr>
          <w:p w:rsidR="001934E2" w:rsidRDefault="001934E2"/>
        </w:tc>
        <w:tc>
          <w:tcPr>
            <w:tcW w:w="4590" w:type="dxa"/>
            <w:tcBorders>
              <w:left w:val="single" w:sz="5" w:space="0" w:color="FFFFFF"/>
            </w:tcBorders>
            <w:shd w:val="clear" w:color="auto" w:fill="F2F2F2"/>
          </w:tcPr>
          <w:p w:rsidR="001934E2" w:rsidRDefault="007F7621">
            <w:pPr>
              <w:pStyle w:val="TableParagraph"/>
              <w:spacing w:line="242" w:lineRule="auto"/>
              <w:ind w:right="481"/>
              <w:rPr>
                <w:sz w:val="16"/>
              </w:rPr>
            </w:pPr>
            <w:r>
              <w:rPr>
                <w:sz w:val="16"/>
              </w:rPr>
              <w:t>States that cultural and spiritual beliefs are recognized during the service treatment.</w:t>
            </w:r>
          </w:p>
        </w:tc>
        <w:tc>
          <w:tcPr>
            <w:tcW w:w="630" w:type="dxa"/>
            <w:tcBorders>
              <w:right w:val="single" w:sz="5" w:space="0" w:color="FFFFFF"/>
            </w:tcBorders>
            <w:shd w:val="clear" w:color="auto" w:fill="F2F2F2"/>
          </w:tcPr>
          <w:p w:rsidR="001934E2" w:rsidRDefault="001934E2"/>
        </w:tc>
        <w:tc>
          <w:tcPr>
            <w:tcW w:w="1170" w:type="dxa"/>
            <w:tcBorders>
              <w:left w:val="single" w:sz="5" w:space="0" w:color="FFFFFF"/>
            </w:tcBorders>
            <w:shd w:val="clear" w:color="auto" w:fill="F2F2F2"/>
          </w:tcPr>
          <w:p w:rsidR="001934E2" w:rsidRDefault="001934E2"/>
        </w:tc>
        <w:tc>
          <w:tcPr>
            <w:tcW w:w="1440" w:type="dxa"/>
            <w:shd w:val="clear" w:color="auto" w:fill="F2F2F2"/>
          </w:tcPr>
          <w:p w:rsidR="001934E2" w:rsidRDefault="001934E2"/>
        </w:tc>
        <w:tc>
          <w:tcPr>
            <w:tcW w:w="1344" w:type="dxa"/>
            <w:tcBorders>
              <w:right w:val="nil"/>
            </w:tcBorders>
            <w:shd w:val="clear" w:color="auto" w:fill="F2F2F2"/>
          </w:tcPr>
          <w:p w:rsidR="001934E2" w:rsidRDefault="001934E2"/>
        </w:tc>
      </w:tr>
      <w:tr w:rsidR="001934E2">
        <w:trPr>
          <w:trHeight w:hRule="exact" w:val="382"/>
        </w:trPr>
        <w:tc>
          <w:tcPr>
            <w:tcW w:w="1794" w:type="dxa"/>
            <w:vMerge/>
            <w:tcBorders>
              <w:left w:val="nil"/>
              <w:right w:val="single" w:sz="5" w:space="0" w:color="FFFFFF"/>
            </w:tcBorders>
            <w:shd w:val="clear" w:color="auto" w:fill="DADADA"/>
          </w:tcPr>
          <w:p w:rsidR="001934E2" w:rsidRDefault="001934E2"/>
        </w:tc>
        <w:tc>
          <w:tcPr>
            <w:tcW w:w="4590" w:type="dxa"/>
            <w:tcBorders>
              <w:left w:val="single" w:sz="5" w:space="0" w:color="FFFFFF"/>
            </w:tcBorders>
            <w:shd w:val="clear" w:color="auto" w:fill="DADADA"/>
          </w:tcPr>
          <w:p w:rsidR="001934E2" w:rsidRDefault="007F7621">
            <w:pPr>
              <w:pStyle w:val="TableParagraph"/>
              <w:spacing w:line="242" w:lineRule="auto"/>
              <w:ind w:right="481"/>
              <w:rPr>
                <w:sz w:val="16"/>
              </w:rPr>
            </w:pPr>
            <w:r>
              <w:rPr>
                <w:sz w:val="16"/>
              </w:rPr>
              <w:t>States that cultural and spiritual beliefs are recognized during discharge of the individual.</w:t>
            </w:r>
          </w:p>
        </w:tc>
        <w:tc>
          <w:tcPr>
            <w:tcW w:w="630" w:type="dxa"/>
            <w:tcBorders>
              <w:right w:val="single" w:sz="5" w:space="0" w:color="FFFFFF"/>
            </w:tcBorders>
            <w:shd w:val="clear" w:color="auto" w:fill="DADADA"/>
          </w:tcPr>
          <w:p w:rsidR="001934E2" w:rsidRDefault="001934E2"/>
        </w:tc>
        <w:tc>
          <w:tcPr>
            <w:tcW w:w="1170" w:type="dxa"/>
            <w:tcBorders>
              <w:left w:val="single" w:sz="5" w:space="0" w:color="FFFFFF"/>
            </w:tcBorders>
            <w:shd w:val="clear" w:color="auto" w:fill="DADADA"/>
          </w:tcPr>
          <w:p w:rsidR="001934E2" w:rsidRDefault="001934E2"/>
        </w:tc>
        <w:tc>
          <w:tcPr>
            <w:tcW w:w="1440" w:type="dxa"/>
            <w:shd w:val="clear" w:color="auto" w:fill="DADADA"/>
          </w:tcPr>
          <w:p w:rsidR="001934E2" w:rsidRDefault="001934E2"/>
        </w:tc>
        <w:tc>
          <w:tcPr>
            <w:tcW w:w="1344" w:type="dxa"/>
            <w:tcBorders>
              <w:right w:val="nil"/>
            </w:tcBorders>
            <w:shd w:val="clear" w:color="auto" w:fill="DADADA"/>
          </w:tcPr>
          <w:p w:rsidR="001934E2" w:rsidRDefault="001934E2"/>
        </w:tc>
      </w:tr>
      <w:tr w:rsidR="001934E2">
        <w:trPr>
          <w:trHeight w:hRule="exact" w:val="562"/>
        </w:trPr>
        <w:tc>
          <w:tcPr>
            <w:tcW w:w="1794" w:type="dxa"/>
            <w:vMerge/>
            <w:tcBorders>
              <w:left w:val="nil"/>
              <w:bottom w:val="nil"/>
              <w:right w:val="single" w:sz="5" w:space="0" w:color="FFFFFF"/>
            </w:tcBorders>
            <w:shd w:val="clear" w:color="auto" w:fill="DADADA"/>
          </w:tcPr>
          <w:p w:rsidR="001934E2" w:rsidRDefault="001934E2"/>
        </w:tc>
        <w:tc>
          <w:tcPr>
            <w:tcW w:w="4590" w:type="dxa"/>
            <w:tcBorders>
              <w:left w:val="single" w:sz="5" w:space="0" w:color="FFFFFF"/>
              <w:bottom w:val="nil"/>
            </w:tcBorders>
            <w:shd w:val="clear" w:color="auto" w:fill="F2F2F2"/>
          </w:tcPr>
          <w:p w:rsidR="001934E2" w:rsidRDefault="007F7621">
            <w:pPr>
              <w:pStyle w:val="TableParagraph"/>
              <w:ind w:right="338"/>
              <w:rPr>
                <w:sz w:val="16"/>
              </w:rPr>
            </w:pPr>
            <w:r>
              <w:rPr>
                <w:sz w:val="16"/>
              </w:rPr>
              <w:t>Recognizes that traditional and natural supports may be necessary for treatment and interactions with individuals seeking behavioral health care.</w:t>
            </w:r>
          </w:p>
        </w:tc>
        <w:tc>
          <w:tcPr>
            <w:tcW w:w="630" w:type="dxa"/>
            <w:tcBorders>
              <w:bottom w:val="nil"/>
              <w:right w:val="single" w:sz="5" w:space="0" w:color="FFFFFF"/>
            </w:tcBorders>
            <w:shd w:val="clear" w:color="auto" w:fill="F2F2F2"/>
          </w:tcPr>
          <w:p w:rsidR="001934E2" w:rsidRDefault="001934E2"/>
        </w:tc>
        <w:tc>
          <w:tcPr>
            <w:tcW w:w="1170" w:type="dxa"/>
            <w:tcBorders>
              <w:left w:val="single" w:sz="5" w:space="0" w:color="FFFFFF"/>
              <w:bottom w:val="nil"/>
            </w:tcBorders>
            <w:shd w:val="clear" w:color="auto" w:fill="F2F2F2"/>
          </w:tcPr>
          <w:p w:rsidR="001934E2" w:rsidRDefault="001934E2"/>
        </w:tc>
        <w:tc>
          <w:tcPr>
            <w:tcW w:w="1440" w:type="dxa"/>
            <w:tcBorders>
              <w:bottom w:val="nil"/>
            </w:tcBorders>
            <w:shd w:val="clear" w:color="auto" w:fill="F2F2F2"/>
          </w:tcPr>
          <w:p w:rsidR="001934E2" w:rsidRDefault="001934E2"/>
        </w:tc>
        <w:tc>
          <w:tcPr>
            <w:tcW w:w="1344" w:type="dxa"/>
            <w:tcBorders>
              <w:bottom w:val="nil"/>
              <w:right w:val="nil"/>
            </w:tcBorders>
            <w:shd w:val="clear" w:color="auto" w:fill="F2F2F2"/>
          </w:tcPr>
          <w:p w:rsidR="001934E2" w:rsidRDefault="001934E2"/>
        </w:tc>
      </w:tr>
    </w:tbl>
    <w:p w:rsidR="001934E2" w:rsidRDefault="001934E2">
      <w:pPr>
        <w:sectPr w:rsidR="001934E2">
          <w:pgSz w:w="12240" w:h="15840"/>
          <w:pgMar w:top="960" w:right="520" w:bottom="1080" w:left="520" w:header="709" w:footer="883" w:gutter="0"/>
          <w:cols w:space="720"/>
        </w:sectPr>
      </w:pPr>
    </w:p>
    <w:p w:rsidR="001934E2" w:rsidRDefault="001934E2">
      <w:pPr>
        <w:pStyle w:val="BodyText"/>
        <w:spacing w:before="12"/>
        <w:rPr>
          <w:rFonts w:ascii="Arial Black"/>
          <w:b/>
          <w:sz w:val="26"/>
        </w:rPr>
      </w:pPr>
    </w:p>
    <w:p w:rsidR="001934E2" w:rsidRDefault="007F7621">
      <w:pPr>
        <w:spacing w:before="101"/>
        <w:ind w:left="140"/>
        <w:rPr>
          <w:rFonts w:ascii="Arial Black"/>
          <w:b/>
        </w:rPr>
      </w:pPr>
      <w:r>
        <w:rPr>
          <w:rFonts w:ascii="Arial Black"/>
          <w:b/>
        </w:rPr>
        <w:t>Sources</w:t>
      </w:r>
    </w:p>
    <w:p w:rsidR="001934E2" w:rsidRDefault="007F7621">
      <w:pPr>
        <w:spacing w:before="170" w:line="259" w:lineRule="auto"/>
        <w:ind w:left="860" w:right="349" w:hanging="720"/>
        <w:rPr>
          <w:sz w:val="20"/>
        </w:rPr>
      </w:pPr>
      <w:r>
        <w:rPr>
          <w:sz w:val="20"/>
        </w:rPr>
        <w:t xml:space="preserve">Cross, T., Bazron, B., Dennis, K., &amp; Isaacs, M. (1989). </w:t>
      </w:r>
      <w:r>
        <w:rPr>
          <w:i/>
          <w:sz w:val="20"/>
        </w:rPr>
        <w:t xml:space="preserve">Towards A Culturally Competent System of Care, Volume I. </w:t>
      </w:r>
      <w:r>
        <w:rPr>
          <w:sz w:val="20"/>
        </w:rPr>
        <w:t>Washington, DC: Georgetown University Child Development Center, CASSP Technical Assistance Center.</w:t>
      </w:r>
    </w:p>
    <w:p w:rsidR="001934E2" w:rsidRDefault="007F7621">
      <w:pPr>
        <w:spacing w:line="261" w:lineRule="auto"/>
        <w:ind w:left="860" w:right="349" w:hanging="720"/>
        <w:rPr>
          <w:sz w:val="20"/>
        </w:rPr>
      </w:pPr>
      <w:r>
        <w:rPr>
          <w:sz w:val="20"/>
        </w:rPr>
        <w:t xml:space="preserve">Roberts, R., et al. (1990). </w:t>
      </w:r>
      <w:r>
        <w:rPr>
          <w:i/>
          <w:sz w:val="20"/>
        </w:rPr>
        <w:t>Developing Cultu</w:t>
      </w:r>
      <w:r>
        <w:rPr>
          <w:i/>
          <w:sz w:val="20"/>
        </w:rPr>
        <w:t xml:space="preserve">rally Competent Programs for Families of Children with Special Needs </w:t>
      </w:r>
      <w:r>
        <w:rPr>
          <w:sz w:val="20"/>
        </w:rPr>
        <w:t>(monograph and workbook); Georgetown University Child Development Center.</w:t>
      </w:r>
    </w:p>
    <w:p w:rsidR="001934E2" w:rsidRDefault="007F7621">
      <w:pPr>
        <w:spacing w:before="2" w:line="229" w:lineRule="exact"/>
        <w:ind w:left="140"/>
        <w:rPr>
          <w:i/>
          <w:sz w:val="20"/>
        </w:rPr>
      </w:pPr>
      <w:r>
        <w:rPr>
          <w:sz w:val="20"/>
        </w:rPr>
        <w:t xml:space="preserve">Sue, D.W. (2001). Multidimensional facets of cultural competence. </w:t>
      </w:r>
      <w:r>
        <w:rPr>
          <w:i/>
          <w:sz w:val="20"/>
        </w:rPr>
        <w:t>The Counseling Psychologist</w:t>
      </w:r>
    </w:p>
    <w:p w:rsidR="001934E2" w:rsidRDefault="007F7621">
      <w:pPr>
        <w:pStyle w:val="BodyText"/>
        <w:spacing w:before="20"/>
        <w:ind w:left="860"/>
      </w:pPr>
      <w:r>
        <w:t>29(6):790-821.</w:t>
      </w:r>
    </w:p>
    <w:p w:rsidR="001934E2" w:rsidRDefault="007F7621">
      <w:pPr>
        <w:pStyle w:val="BodyText"/>
        <w:spacing w:before="17" w:line="259" w:lineRule="auto"/>
        <w:ind w:left="860" w:right="226" w:hanging="720"/>
      </w:pPr>
      <w:r>
        <w:t>U.S.</w:t>
      </w:r>
      <w:r>
        <w:t xml:space="preserve"> Department of Health and Human Service, Office of Minority Health (OMH). (2013). Think Cultural Health. National Standards for CLAS in Health and Health Care: </w:t>
      </w:r>
      <w:r>
        <w:rPr>
          <w:i/>
        </w:rPr>
        <w:t>A Blueprint for Advancing and Sustaining CLAS Policy and Practice</w:t>
      </w:r>
      <w:r>
        <w:t xml:space="preserve">. Retrieved from </w:t>
      </w:r>
      <w:hyperlink r:id="rId11">
        <w:r>
          <w:rPr>
            <w:color w:val="5B9BD5"/>
            <w:u w:val="single" w:color="5B9BD5"/>
          </w:rPr>
          <w:t>https://www.thinkculturalhealth.hhs.gov/pdfs/EnhancedCLASStandardsBlueprint.pdf</w:t>
        </w:r>
      </w:hyperlink>
    </w:p>
    <w:p w:rsidR="001934E2" w:rsidRDefault="007F7621">
      <w:pPr>
        <w:pStyle w:val="BodyText"/>
        <w:spacing w:line="256" w:lineRule="auto"/>
        <w:ind w:left="860" w:right="227" w:hanging="721"/>
      </w:pPr>
      <w:r>
        <w:t>U.S. Department of Health and Human Service, Office of Minority Health (OMH). (2015). Think</w:t>
      </w:r>
      <w:r>
        <w:t xml:space="preserve"> Cultural Health. Retrieved from </w:t>
      </w:r>
      <w:hyperlink r:id="rId12">
        <w:r>
          <w:rPr>
            <w:color w:val="5B9BD5"/>
            <w:u w:val="single" w:color="5B9BD5"/>
          </w:rPr>
          <w:t>https://www.thinkculturalhealth.hhs.gov/content/clas.asp</w:t>
        </w:r>
      </w:hyperlink>
    </w:p>
    <w:p w:rsidR="001934E2" w:rsidRDefault="001934E2">
      <w:pPr>
        <w:pStyle w:val="BodyText"/>
      </w:pPr>
    </w:p>
    <w:p w:rsidR="001934E2" w:rsidRDefault="001934E2">
      <w:pPr>
        <w:pStyle w:val="BodyText"/>
        <w:spacing w:before="10"/>
        <w:rPr>
          <w:sz w:val="23"/>
        </w:rPr>
      </w:pPr>
    </w:p>
    <w:p w:rsidR="001934E2" w:rsidRDefault="007F7621">
      <w:pPr>
        <w:pStyle w:val="Heading1"/>
      </w:pPr>
      <w:r>
        <w:t>Additional Resources</w:t>
      </w:r>
    </w:p>
    <w:p w:rsidR="001934E2" w:rsidRDefault="007F7621">
      <w:pPr>
        <w:pStyle w:val="BodyText"/>
        <w:spacing w:before="170" w:line="259" w:lineRule="auto"/>
        <w:ind w:left="140" w:right="237"/>
      </w:pPr>
      <w:r>
        <w:t>There are additional resources to assist system of care partners in implementing and evaluating cultural and linguistic competence. We have created a five part webinar series designed to assist behavioral health organizations implement the Enhanced Nationa</w:t>
      </w:r>
      <w:r>
        <w:t>l Standards for Culturally and Linguistically Appropriate Services (CLAS Standards). This webinar series was developed in conjunction with the Technical Assistance Network and Covian Consulting. It is designed to give behavioral health organizations that s</w:t>
      </w:r>
      <w:r>
        <w:t>erve family, youth and children practical tools to operationalize the CLAS Standards.</w:t>
      </w:r>
    </w:p>
    <w:p w:rsidR="001934E2" w:rsidRDefault="007F7621">
      <w:pPr>
        <w:pStyle w:val="BodyText"/>
        <w:spacing w:before="161" w:line="259" w:lineRule="auto"/>
        <w:ind w:left="859" w:right="162"/>
      </w:pPr>
      <w:r>
        <w:t>The first webinar is titled “Implementing CLAS: Meeting the Behavioral Health Needs of Diverse Populations.” While this webinar was developed for the Miami Dade County Ch</w:t>
      </w:r>
      <w:r>
        <w:t xml:space="preserve">ild Mental Health Initiative – FACES, the webinar sets the context of the CLAS Standards in a System of Care and it can be adapted for any state or community To view this webinar, click here: </w:t>
      </w:r>
      <w:hyperlink r:id="rId13">
        <w:r>
          <w:rPr>
            <w:color w:val="5B9BD5"/>
            <w:u w:val="single" w:color="5B9BD5"/>
          </w:rPr>
          <w:t>https://theinstitute.adobeconnect.com/p8h8tbarxfv/</w:t>
        </w:r>
      </w:hyperlink>
    </w:p>
    <w:p w:rsidR="001934E2" w:rsidRDefault="007F7621">
      <w:pPr>
        <w:pStyle w:val="BodyText"/>
        <w:spacing w:before="159" w:line="259" w:lineRule="auto"/>
        <w:ind w:left="859" w:right="319"/>
      </w:pPr>
      <w:r>
        <w:t xml:space="preserve">The second webinar is titled, “Overview of the Health Beliefs Toolkit.” It focuses on the CLAS guiding principle that </w:t>
      </w:r>
      <w:r>
        <w:t>states that the purpose of the CLAS Standards is to “provide effective, equitable, understandable, and respectful quality care and services that are responsive to diverse cultural beliefs and practices, preferred languages, health literacy, and other commu</w:t>
      </w:r>
      <w:r>
        <w:t>nication needs.” The webinar introduces a broad based definition of culture that goes beyond race and ethnicity to include socio-cultural, educational, geographic, religious and gender identity factors. It then explains the importance of identifying and va</w:t>
      </w:r>
      <w:r>
        <w:t>lidating individuals’ health beliefs. Finally, it provides practical tools for assessing individual health beliefs and provides resources for implementing policies and procedures to help behavioral health organizations assess and incorporate those identifi</w:t>
      </w:r>
      <w:r>
        <w:t xml:space="preserve">ed health beliefs. To view this webinar, click here: </w:t>
      </w:r>
      <w:hyperlink r:id="rId14">
        <w:r>
          <w:rPr>
            <w:color w:val="5B9BD5"/>
            <w:u w:val="single" w:color="5B9BD5"/>
          </w:rPr>
          <w:t>https://theinstitute.adobeconnect.com/p8n9ostw7te/</w:t>
        </w:r>
      </w:hyperlink>
    </w:p>
    <w:p w:rsidR="001934E2" w:rsidRDefault="007F7621">
      <w:pPr>
        <w:pStyle w:val="BodyText"/>
        <w:spacing w:before="159" w:line="259" w:lineRule="auto"/>
        <w:ind w:left="860" w:right="153"/>
      </w:pPr>
      <w:r>
        <w:t>The health beliefs webinar includes a toolkit that guides practitioners through a series of exercises to help them understand their own health beliefs as well as those of their consumers. It also provides practical checklists and resources to assist in imp</w:t>
      </w:r>
      <w:r>
        <w:t xml:space="preserve">lementing an action plan to properly address health beliefs at the individual and organizational level. To access the toolkit, click here: </w:t>
      </w:r>
      <w:hyperlink r:id="rId15">
        <w:r>
          <w:rPr>
            <w:color w:val="5B9BD5"/>
            <w:u w:val="single" w:color="5B9BD5"/>
          </w:rPr>
          <w:t>http://cfs.cbcs.usf</w:t>
        </w:r>
        <w:r>
          <w:rPr>
            <w:color w:val="5B9BD5"/>
            <w:u w:val="single" w:color="5B9BD5"/>
          </w:rPr>
          <w:t>.edu/projects-research/_docs/2015-01HealthBeliefToolkit.pdf</w:t>
        </w:r>
      </w:hyperlink>
    </w:p>
    <w:p w:rsidR="001934E2" w:rsidRDefault="007F7621">
      <w:pPr>
        <w:pStyle w:val="BodyText"/>
        <w:spacing w:before="159" w:line="261" w:lineRule="auto"/>
        <w:ind w:left="860" w:right="188"/>
      </w:pPr>
      <w:r>
        <w:t>The third webinar in the series is titled “Language Assistance Toolkit.” This webinar focuses on CLAS Standards 5-8. It gives practitioners and overview of language needs and multilingualism</w:t>
      </w:r>
    </w:p>
    <w:p w:rsidR="001934E2" w:rsidRDefault="001934E2">
      <w:pPr>
        <w:spacing w:line="261" w:lineRule="auto"/>
        <w:sectPr w:rsidR="001934E2">
          <w:pgSz w:w="12240" w:h="15840"/>
          <w:pgMar w:top="960" w:right="1300" w:bottom="1080" w:left="1300" w:header="709" w:footer="883" w:gutter="0"/>
          <w:cols w:space="720"/>
        </w:sectPr>
      </w:pPr>
    </w:p>
    <w:p w:rsidR="001934E2" w:rsidRDefault="007F7621">
      <w:pPr>
        <w:pStyle w:val="BodyText"/>
      </w:pPr>
      <w:r>
        <w:rPr>
          <w:noProof/>
        </w:rPr>
        <w:lastRenderedPageBreak/>
        <mc:AlternateContent>
          <mc:Choice Requires="wps">
            <w:drawing>
              <wp:anchor distT="0" distB="0" distL="114300" distR="114300" simplePos="0" relativeHeight="503284160" behindDoc="1" locked="0" layoutInCell="1" allowOverlap="1">
                <wp:simplePos x="0" y="0"/>
                <wp:positionH relativeFrom="page">
                  <wp:posOffset>0</wp:posOffset>
                </wp:positionH>
                <wp:positionV relativeFrom="page">
                  <wp:posOffset>7722870</wp:posOffset>
                </wp:positionV>
                <wp:extent cx="7772400" cy="2335530"/>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335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4E2" w:rsidRDefault="001934E2">
                            <w:pPr>
                              <w:pStyle w:val="BodyText"/>
                            </w:pPr>
                          </w:p>
                          <w:p w:rsidR="001934E2" w:rsidRDefault="001934E2">
                            <w:pPr>
                              <w:pStyle w:val="BodyText"/>
                            </w:pPr>
                          </w:p>
                          <w:p w:rsidR="001934E2" w:rsidRDefault="001934E2">
                            <w:pPr>
                              <w:pStyle w:val="BodyText"/>
                            </w:pPr>
                          </w:p>
                          <w:p w:rsidR="001934E2" w:rsidRDefault="001934E2">
                            <w:pPr>
                              <w:pStyle w:val="BodyText"/>
                            </w:pPr>
                          </w:p>
                          <w:p w:rsidR="001934E2" w:rsidRDefault="001934E2">
                            <w:pPr>
                              <w:pStyle w:val="BodyText"/>
                            </w:pPr>
                          </w:p>
                          <w:p w:rsidR="001934E2" w:rsidRDefault="001934E2">
                            <w:pPr>
                              <w:pStyle w:val="BodyText"/>
                            </w:pPr>
                          </w:p>
                          <w:p w:rsidR="001934E2" w:rsidRDefault="001934E2">
                            <w:pPr>
                              <w:pStyle w:val="BodyText"/>
                            </w:pPr>
                          </w:p>
                          <w:p w:rsidR="001934E2" w:rsidRDefault="001934E2">
                            <w:pPr>
                              <w:pStyle w:val="BodyText"/>
                            </w:pPr>
                          </w:p>
                          <w:p w:rsidR="001934E2" w:rsidRDefault="001934E2">
                            <w:pPr>
                              <w:pStyle w:val="BodyText"/>
                            </w:pPr>
                          </w:p>
                          <w:p w:rsidR="001934E2" w:rsidRDefault="001934E2">
                            <w:pPr>
                              <w:pStyle w:val="BodyText"/>
                            </w:pPr>
                          </w:p>
                          <w:p w:rsidR="001934E2" w:rsidRDefault="001934E2">
                            <w:pPr>
                              <w:pStyle w:val="BodyText"/>
                              <w:spacing w:before="5"/>
                              <w:rPr>
                                <w:sz w:val="23"/>
                              </w:rPr>
                            </w:pPr>
                          </w:p>
                          <w:p w:rsidR="001934E2" w:rsidRDefault="007F7621">
                            <w:pPr>
                              <w:ind w:left="4682"/>
                              <w:rPr>
                                <w:sz w:val="18"/>
                              </w:rPr>
                            </w:pPr>
                            <w:r>
                              <w:rPr>
                                <w:sz w:val="18"/>
                              </w:rPr>
                              <w:t>The National Technical Assistance Network for Children’s Behavioral 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0;margin-top:608.1pt;width:612pt;height:183.9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" filled="f" stroked="f">
                <v:textbox inset="0,0,0,0">
                  <w:txbxContent>
                    <w:p w:rsidR="001934E2" w:rsidRDefault="001934E2">
                      <w:pPr>
                        <w:pStyle w:val="BodyText"/>
                      </w:pPr>
                    </w:p>
                    <w:p w:rsidR="001934E2" w:rsidRDefault="001934E2">
                      <w:pPr>
                        <w:pStyle w:val="BodyText"/>
                      </w:pPr>
                    </w:p>
                    <w:p w:rsidR="001934E2" w:rsidRDefault="001934E2">
                      <w:pPr>
                        <w:pStyle w:val="BodyText"/>
                      </w:pPr>
                    </w:p>
                    <w:p w:rsidR="001934E2" w:rsidRDefault="001934E2">
                      <w:pPr>
                        <w:pStyle w:val="BodyText"/>
                      </w:pPr>
                    </w:p>
                    <w:p w:rsidR="001934E2" w:rsidRDefault="001934E2">
                      <w:pPr>
                        <w:pStyle w:val="BodyText"/>
                      </w:pPr>
                    </w:p>
                    <w:p w:rsidR="001934E2" w:rsidRDefault="001934E2">
                      <w:pPr>
                        <w:pStyle w:val="BodyText"/>
                      </w:pPr>
                    </w:p>
                    <w:p w:rsidR="001934E2" w:rsidRDefault="001934E2">
                      <w:pPr>
                        <w:pStyle w:val="BodyText"/>
                      </w:pPr>
                    </w:p>
                    <w:p w:rsidR="001934E2" w:rsidRDefault="001934E2">
                      <w:pPr>
                        <w:pStyle w:val="BodyText"/>
                      </w:pPr>
                    </w:p>
                    <w:p w:rsidR="001934E2" w:rsidRDefault="001934E2">
                      <w:pPr>
                        <w:pStyle w:val="BodyText"/>
                      </w:pPr>
                    </w:p>
                    <w:p w:rsidR="001934E2" w:rsidRDefault="001934E2">
                      <w:pPr>
                        <w:pStyle w:val="BodyText"/>
                      </w:pPr>
                    </w:p>
                    <w:p w:rsidR="001934E2" w:rsidRDefault="001934E2">
                      <w:pPr>
                        <w:pStyle w:val="BodyText"/>
                        <w:spacing w:before="5"/>
                        <w:rPr>
                          <w:sz w:val="23"/>
                        </w:rPr>
                      </w:pPr>
                    </w:p>
                    <w:p w:rsidR="001934E2" w:rsidRDefault="007F7621">
                      <w:pPr>
                        <w:ind w:left="4682"/>
                        <w:rPr>
                          <w:sz w:val="18"/>
                        </w:rPr>
                      </w:pPr>
                      <w:r>
                        <w:rPr>
                          <w:sz w:val="18"/>
                        </w:rPr>
                        <w:t>The National Technical Assistance Network for Children’s Behavioral Health</w:t>
                      </w:r>
                    </w:p>
                  </w:txbxContent>
                </v:textbox>
                <w10:wrap anchorx="page" anchory="page"/>
              </v:shape>
            </w:pict>
          </mc:Fallback>
        </mc:AlternateContent>
      </w:r>
      <w:r>
        <w:rPr>
          <w:noProof/>
        </w:rPr>
        <mc:AlternateContent>
          <mc:Choice Requires="wpg">
            <w:drawing>
              <wp:anchor distT="0" distB="0" distL="114300" distR="114300" simplePos="0" relativeHeight="503284208" behindDoc="1" locked="0" layoutInCell="1" allowOverlap="1">
                <wp:simplePos x="0" y="0"/>
                <wp:positionH relativeFrom="page">
                  <wp:posOffset>0</wp:posOffset>
                </wp:positionH>
                <wp:positionV relativeFrom="page">
                  <wp:posOffset>7722870</wp:posOffset>
                </wp:positionV>
                <wp:extent cx="7772400" cy="2335530"/>
                <wp:effectExtent l="0" t="0" r="0"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335530"/>
                          <a:chOff x="0" y="12162"/>
                          <a:chExt cx="12240" cy="3678"/>
                        </a:xfrm>
                      </wpg:grpSpPr>
                      <wps:wsp>
                        <wps:cNvPr id="9" name="Rectangle 4"/>
                        <wps:cNvSpPr>
                          <a:spLocks noChangeArrowheads="1"/>
                        </wps:cNvSpPr>
                        <wps:spPr bwMode="auto">
                          <a:xfrm>
                            <a:off x="0" y="12162"/>
                            <a:ext cx="12240" cy="3678"/>
                          </a:xfrm>
                          <a:prstGeom prst="rect">
                            <a:avLst/>
                          </a:prstGeom>
                          <a:solidFill>
                            <a:srgbClr val="5959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Text Box 3"/>
                        <wps:cNvSpPr txBox="1">
                          <a:spLocks noChangeArrowheads="1"/>
                        </wps:cNvSpPr>
                        <wps:spPr bwMode="auto">
                          <a:xfrm>
                            <a:off x="0" y="12162"/>
                            <a:ext cx="12240" cy="3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4E2" w:rsidRDefault="001934E2"/>
                            <w:p w:rsidR="001934E2" w:rsidRDefault="001934E2"/>
                            <w:p w:rsidR="001934E2" w:rsidRDefault="001934E2"/>
                            <w:p w:rsidR="001934E2" w:rsidRDefault="007F7621">
                              <w:pPr>
                                <w:spacing w:before="189"/>
                                <w:ind w:left="288"/>
                                <w:rPr>
                                  <w:b/>
                                  <w:sz w:val="20"/>
                                </w:rPr>
                              </w:pPr>
                              <w:r>
                                <w:rPr>
                                  <w:b/>
                                  <w:color w:val="FFFFFF"/>
                                  <w:sz w:val="20"/>
                                </w:rPr>
                                <w:t>ABOUT THE NATIONAL TECHNICAL ASSISTANCE NETWORK FOR CHILDREN’S BEHAVIORAL HEALTH</w:t>
                              </w:r>
                            </w:p>
                            <w:p w:rsidR="001934E2" w:rsidRDefault="007F7621">
                              <w:pPr>
                                <w:spacing w:before="122"/>
                                <w:ind w:left="288" w:right="201" w:hanging="1"/>
                                <w:rPr>
                                  <w:sz w:val="18"/>
                                </w:rPr>
                              </w:pPr>
                              <w:r>
                                <w:rPr>
                                  <w:color w:val="FFFFFF"/>
                                  <w:sz w:val="18"/>
                                </w:rPr>
                                <w:t>The National Technical Assistance Network for Children’s Behavioral Health (TA Network) operates the National Training and Technical Assistance Center for Child, Youth, and Fa</w:t>
                              </w:r>
                              <w:r>
                                <w:rPr>
                                  <w:color w:val="FFFFFF"/>
                                  <w:sz w:val="18"/>
                                </w:rPr>
                                <w:t>mily Mental Health (NTTAC), funded by the Substance Abuse and Mental Health Services Administration, Child, Adolescent and Family Branch. The TA Network partners with states, tribes, territories, and communities to develop the most effective and sustainabl</w:t>
                              </w:r>
                              <w:r>
                                <w:rPr>
                                  <w:color w:val="FFFFFF"/>
                                  <w:sz w:val="18"/>
                                </w:rPr>
                                <w:t>e systems of care possible with and for the benefit of children and youth with behavioral health needs and their families. The TA Network provides technical assistance and support across the country to state and local agencies, including youth and family l</w:t>
                              </w:r>
                              <w:r>
                                <w:rPr>
                                  <w:color w:val="FFFFFF"/>
                                  <w:sz w:val="18"/>
                                </w:rPr>
                                <w:t>eadership organizations.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4" style="position:absolute;margin-left:0;margin-top:608.1pt;width:612pt;height:183.9pt;z-index:-32272;mso-position-horizontal-relative:page;mso-position-vertical-relative:page" coordorigin=",12162" coordsize="12240,3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">
                <v:rect id="Rectangle 4" o:spid="_x0000_s1035" style="position:absolute;top:12162;width:12240;height:3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" fillcolor="#595958" stroked="f"/>
                <v:shape id="_x0000_s1036" type="#_x0000_t202" style="position:absolute;top:12162;width:12240;height:3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1934E2" w:rsidRDefault="001934E2"/>
                      <w:p w:rsidR="001934E2" w:rsidRDefault="001934E2"/>
                      <w:p w:rsidR="001934E2" w:rsidRDefault="001934E2"/>
                      <w:p w:rsidR="001934E2" w:rsidRDefault="007F7621">
                        <w:pPr>
                          <w:spacing w:before="189"/>
                          <w:ind w:left="288"/>
                          <w:rPr>
                            <w:b/>
                            <w:sz w:val="20"/>
                          </w:rPr>
                        </w:pPr>
                        <w:r>
                          <w:rPr>
                            <w:b/>
                            <w:color w:val="FFFFFF"/>
                            <w:sz w:val="20"/>
                          </w:rPr>
                          <w:t>ABOUT THE NATIONAL TECHNICAL ASSISTANCE NETWORK FOR CHILDREN’S BEHAVIORAL HEALTH</w:t>
                        </w:r>
                      </w:p>
                      <w:p w:rsidR="001934E2" w:rsidRDefault="007F7621">
                        <w:pPr>
                          <w:spacing w:before="122"/>
                          <w:ind w:left="288" w:right="201" w:hanging="1"/>
                          <w:rPr>
                            <w:sz w:val="18"/>
                          </w:rPr>
                        </w:pPr>
                        <w:r>
                          <w:rPr>
                            <w:color w:val="FFFFFF"/>
                            <w:sz w:val="18"/>
                          </w:rPr>
                          <w:t>The National Technical Assistance Network for Children’s Behavioral Health (TA Network) operates the National Training and Technical Assistance Center for Child, Youth, and Fa</w:t>
                        </w:r>
                        <w:r>
                          <w:rPr>
                            <w:color w:val="FFFFFF"/>
                            <w:sz w:val="18"/>
                          </w:rPr>
                          <w:t>mily Mental Health (NTTAC), funded by the Substance Abuse and Mental Health Services Administration, Child, Adolescent and Family Branch. The TA Network partners with states, tribes, territories, and communities to develop the most effective and sustainabl</w:t>
                        </w:r>
                        <w:r>
                          <w:rPr>
                            <w:color w:val="FFFFFF"/>
                            <w:sz w:val="18"/>
                          </w:rPr>
                          <w:t>e systems of care possible with and for the benefit of children and youth with behavioral health needs and their families. The TA Network provides technical assistance and support across the country to state and local agencies, including youth and family l</w:t>
                        </w:r>
                        <w:r>
                          <w:rPr>
                            <w:color w:val="FFFFFF"/>
                            <w:sz w:val="18"/>
                          </w:rPr>
                          <w:t>eadership organizations.</w:t>
                        </w:r>
                      </w:p>
                    </w:txbxContent>
                  </v:textbox>
                </v:shape>
                <w10:wrap anchorx="page" anchory="page"/>
              </v:group>
            </w:pict>
          </mc:Fallback>
        </mc:AlternateContent>
      </w:r>
    </w:p>
    <w:p w:rsidR="001934E2" w:rsidRDefault="001934E2">
      <w:pPr>
        <w:pStyle w:val="BodyText"/>
        <w:spacing w:before="2"/>
      </w:pPr>
    </w:p>
    <w:p w:rsidR="001934E2" w:rsidRDefault="007F7621">
      <w:pPr>
        <w:pStyle w:val="BodyText"/>
        <w:spacing w:before="1" w:line="259" w:lineRule="auto"/>
        <w:ind w:left="2159" w:right="1738"/>
      </w:pPr>
      <w:r>
        <w:t xml:space="preserve">in behavioral health care. It then addresses language assistance policy implementation as it discusses language tools, proficiency assessments, and language identification strategies. To view this webinar, click here: </w:t>
      </w:r>
      <w:hyperlink r:id="rId16">
        <w:r>
          <w:rPr>
            <w:color w:val="5B9BD5"/>
            <w:u w:val="single" w:color="5B9BD5"/>
          </w:rPr>
          <w:t>https://theinstitute.adobeconnect.com/p25o8mpd82t/</w:t>
        </w:r>
      </w:hyperlink>
    </w:p>
    <w:p w:rsidR="001934E2" w:rsidRDefault="007F7621">
      <w:pPr>
        <w:pStyle w:val="BodyText"/>
        <w:spacing w:before="159" w:line="259" w:lineRule="auto"/>
        <w:ind w:left="2160" w:right="1444"/>
      </w:pPr>
      <w:r>
        <w:t>This webinar also includes a toolkit that practitioners can use to implement or improve language assistance services in their organization. It wa</w:t>
      </w:r>
      <w:r>
        <w:t>lks practitioners through the four phases of implementing language assistance: understanding language proficiency and multilingualism; conducting individual and organization language assessments; adapting and implementing language assistance tools and serv</w:t>
      </w:r>
      <w:r>
        <w:t xml:space="preserve">ices; and conducting ongoing evaluation of language assistance polices. To access the toolkit, click here: </w:t>
      </w:r>
      <w:hyperlink r:id="rId17">
        <w:r>
          <w:rPr>
            <w:color w:val="5B9BD5"/>
            <w:u w:val="single" w:color="5B9BD5"/>
          </w:rPr>
          <w:t>http://cfs.cbcs.usf.edu/projects-</w:t>
        </w:r>
      </w:hyperlink>
      <w:r>
        <w:rPr>
          <w:color w:val="5B9BD5"/>
          <w:u w:val="single" w:color="5B9BD5"/>
        </w:rPr>
        <w:t xml:space="preserve"> </w:t>
      </w:r>
      <w:hyperlink r:id="rId18">
        <w:r>
          <w:rPr>
            <w:color w:val="5B9BD5"/>
            <w:u w:val="single" w:color="5B9BD5"/>
          </w:rPr>
          <w:t>research/_docs/2015-01LanguageToolkit.pdf</w:t>
        </w:r>
      </w:hyperlink>
    </w:p>
    <w:p w:rsidR="001934E2" w:rsidRDefault="007F7621">
      <w:pPr>
        <w:pStyle w:val="BodyText"/>
        <w:spacing w:before="161" w:line="259" w:lineRule="auto"/>
        <w:ind w:left="2159" w:right="1405"/>
      </w:pPr>
      <w:r>
        <w:t>The fourth webinar is titled “CLAS Theme 1- Governance, Leadership, and Workforce.” It focuses on CLAS Standards 2-4. This webinar is designe</w:t>
      </w:r>
      <w:r>
        <w:t>d to help behavioral health organizations (particularly those serving families, youth and children) implement the CLAS Standards by: making change happen through leadership; recruiting, promoting, and supporting a diverse governance, leadership, and workfo</w:t>
      </w:r>
      <w:r>
        <w:t>rce; and promoting ongoing training. It discusses the importance of organizational culture and the importance of diversity in governance, leadership and workforce. It provides participants with an understanding of different leadership styles and how good l</w:t>
      </w:r>
      <w:r>
        <w:t>eadership can lead to more culturally competent services. The webinar then gives participants practical steps to becoming an inclusive leader and practical steps to recruiting, promoting and supporting a diverse governance, leadership, and workforce in beh</w:t>
      </w:r>
      <w:r>
        <w:t xml:space="preserve">avioral health care settings. To view this webinar, click here: </w:t>
      </w:r>
      <w:hyperlink r:id="rId19">
        <w:r>
          <w:rPr>
            <w:color w:val="5B9BD5"/>
            <w:u w:val="single" w:color="5B9BD5"/>
          </w:rPr>
          <w:t>https://www.youtube.com/watch?v=2r-</w:t>
        </w:r>
      </w:hyperlink>
      <w:r>
        <w:rPr>
          <w:color w:val="5B9BD5"/>
          <w:u w:val="single" w:color="5B9BD5"/>
        </w:rPr>
        <w:t xml:space="preserve"> </w:t>
      </w:r>
      <w:hyperlink r:id="rId20">
        <w:r>
          <w:rPr>
            <w:color w:val="5B9BD5"/>
            <w:u w:val="single" w:color="5B9BD5"/>
          </w:rPr>
          <w:t>ds0YgGbM&amp;feature=youtu.be</w:t>
        </w:r>
      </w:hyperlink>
    </w:p>
    <w:p w:rsidR="001934E2" w:rsidRDefault="007F7621">
      <w:pPr>
        <w:pStyle w:val="BodyText"/>
        <w:spacing w:before="159" w:line="259" w:lineRule="auto"/>
        <w:ind w:left="2159" w:right="1962"/>
      </w:pPr>
      <w:r>
        <w:t>The final webinar is titled “CLAS Standard 12- Engagement, Continuous, Improvement and Accountability- Conducting a Needs Assessment and Organizational Self-Assessment.” It provides an overview of the CLAS standards an</w:t>
      </w:r>
      <w:r>
        <w:t>d then discusses the importance of needs assessments. The webinar then explains how assessments work to improve engagement, continuous improvement and accountability. Finally, the webinar provides strategies for conducting culturally informed needs assessm</w:t>
      </w:r>
      <w:r>
        <w:t xml:space="preserve">ents. To view this webinar, click here: </w:t>
      </w:r>
      <w:hyperlink r:id="rId21">
        <w:r>
          <w:rPr>
            <w:color w:val="5B9BD5"/>
            <w:u w:val="single" w:color="5B9BD5"/>
          </w:rPr>
          <w:t>https://www.youtube.com/watch?v=2r-ds0YgGbM&amp;feature=youtu.be</w:t>
        </w:r>
      </w:hyperlink>
    </w:p>
    <w:sectPr w:rsidR="001934E2">
      <w:headerReference w:type="default" r:id="rId22"/>
      <w:footerReference w:type="default" r:id="rId23"/>
      <w:pgSz w:w="12240" w:h="15840"/>
      <w:pgMar w:top="960" w:right="0" w:bottom="0" w:left="0" w:header="709" w:footer="0"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F7621">
      <w:r>
        <w:separator/>
      </w:r>
    </w:p>
  </w:endnote>
  <w:endnote w:type="continuationSeparator" w:id="0">
    <w:p w:rsidR="00000000" w:rsidRDefault="007F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4E2" w:rsidRDefault="007F7621">
    <w:pPr>
      <w:pStyle w:val="BodyText"/>
      <w:spacing w:line="14" w:lineRule="auto"/>
    </w:pPr>
    <w:r>
      <w:rPr>
        <w:noProof/>
      </w:rPr>
      <mc:AlternateContent>
        <mc:Choice Requires="wps">
          <w:drawing>
            <wp:anchor distT="0" distB="0" distL="114300" distR="114300" simplePos="0" relativeHeight="503284064" behindDoc="1" locked="0" layoutInCell="1" allowOverlap="1">
              <wp:simplePos x="0" y="0"/>
              <wp:positionH relativeFrom="page">
                <wp:posOffset>2960370</wp:posOffset>
              </wp:positionH>
              <wp:positionV relativeFrom="page">
                <wp:posOffset>9357995</wp:posOffset>
              </wp:positionV>
              <wp:extent cx="3909060" cy="158115"/>
              <wp:effectExtent l="0" t="4445"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4E2" w:rsidRDefault="007F7621">
                          <w:pPr>
                            <w:spacing w:before="20"/>
                            <w:ind w:left="20"/>
                            <w:rPr>
                              <w:sz w:val="18"/>
                            </w:rPr>
                          </w:pPr>
                          <w:r>
                            <w:rPr>
                              <w:sz w:val="18"/>
                            </w:rPr>
                            <w:t>The National Technical Assistance Network for Children’s Behavioral 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8" type="#_x0000_t202" style="position:absolute;margin-left:233.1pt;margin-top:736.85pt;width:307.8pt;height:12.45pt;z-index:-3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" filled="f" stroked="f">
              <v:textbox inset="0,0,0,0">
                <w:txbxContent>
                  <w:p w:rsidR="001934E2" w:rsidRDefault="007F7621">
                    <w:pPr>
                      <w:spacing w:before="20"/>
                      <w:ind w:left="20"/>
                      <w:rPr>
                        <w:sz w:val="18"/>
                      </w:rPr>
                    </w:pPr>
                    <w:r>
                      <w:rPr>
                        <w:sz w:val="18"/>
                      </w:rPr>
                      <w:t>The National Technical Assistance Network for Children’s Behavioral Health</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4E2" w:rsidRDefault="001934E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F7621">
      <w:r>
        <w:separator/>
      </w:r>
    </w:p>
  </w:footnote>
  <w:footnote w:type="continuationSeparator" w:id="0">
    <w:p w:rsidR="00000000" w:rsidRDefault="007F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4E2" w:rsidRDefault="007F7621">
    <w:pPr>
      <w:pStyle w:val="BodyText"/>
      <w:spacing w:line="14" w:lineRule="auto"/>
    </w:pPr>
    <w:r>
      <w:rPr>
        <w:noProof/>
      </w:rPr>
      <mc:AlternateContent>
        <mc:Choice Requires="wps">
          <w:drawing>
            <wp:anchor distT="0" distB="0" distL="114300" distR="114300" simplePos="0" relativeHeight="503284016" behindDoc="1" locked="0" layoutInCell="1" allowOverlap="1">
              <wp:simplePos x="0" y="0"/>
              <wp:positionH relativeFrom="page">
                <wp:posOffset>895985</wp:posOffset>
              </wp:positionH>
              <wp:positionV relativeFrom="page">
                <wp:posOffset>606425</wp:posOffset>
              </wp:positionV>
              <wp:extent cx="5980430" cy="0"/>
              <wp:effectExtent l="10160" t="6350" r="10160" b="1270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DADAD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B9A83" id="Line 5" o:spid="_x0000_s1026" style="position:absolute;z-index:-3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47.75pt" to="541.4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" strokecolor="#dadada" strokeweight=".48pt">
              <w10:wrap anchorx="page" anchory="page"/>
            </v:line>
          </w:pict>
        </mc:Fallback>
      </mc:AlternateContent>
    </w:r>
    <w:r>
      <w:rPr>
        <w:noProof/>
      </w:rPr>
      <mc:AlternateContent>
        <mc:Choice Requires="wps">
          <w:drawing>
            <wp:anchor distT="0" distB="0" distL="114300" distR="114300" simplePos="0" relativeHeight="503284040" behindDoc="1" locked="0" layoutInCell="1" allowOverlap="1">
              <wp:simplePos x="0" y="0"/>
              <wp:positionH relativeFrom="page">
                <wp:posOffset>889000</wp:posOffset>
              </wp:positionH>
              <wp:positionV relativeFrom="page">
                <wp:posOffset>437515</wp:posOffset>
              </wp:positionV>
              <wp:extent cx="1993900" cy="158115"/>
              <wp:effectExtent l="3175" t="0" r="3175" b="444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4E2" w:rsidRDefault="007F7621">
                          <w:pPr>
                            <w:spacing w:before="20"/>
                            <w:ind w:left="40"/>
                            <w:rPr>
                              <w:sz w:val="18"/>
                            </w:rPr>
                          </w:pPr>
                          <w:r>
                            <w:fldChar w:fldCharType="begin"/>
                          </w:r>
                          <w:r>
                            <w:rPr>
                              <w:b/>
                              <w:sz w:val="18"/>
                            </w:rPr>
                            <w:instrText xml:space="preserve"> PAGE </w:instrText>
                          </w:r>
                          <w:r>
                            <w:fldChar w:fldCharType="separate"/>
                          </w:r>
                          <w:r>
                            <w:t>2</w:t>
                          </w:r>
                          <w:r>
                            <w:fldChar w:fldCharType="end"/>
                          </w:r>
                          <w:r>
                            <w:rPr>
                              <w:b/>
                              <w:sz w:val="18"/>
                            </w:rPr>
                            <w:t xml:space="preserve"> | </w:t>
                          </w:r>
                          <w:r>
                            <w:rPr>
                              <w:color w:val="808080"/>
                              <w:sz w:val="18"/>
                            </w:rPr>
                            <w:t>C L C   A s s e s s m e n t   T o o  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7" type="#_x0000_t202" style="position:absolute;margin-left:70pt;margin-top:34.45pt;width:157pt;height:12.45pt;z-index:-32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" filled="f" stroked="f">
              <v:textbox inset="0,0,0,0">
                <w:txbxContent>
                  <w:p w:rsidR="001934E2" w:rsidRDefault="007F7621">
                    <w:pPr>
                      <w:spacing w:before="20"/>
                      <w:ind w:left="40"/>
                      <w:rPr>
                        <w:sz w:val="18"/>
                      </w:rPr>
                    </w:pPr>
                    <w:r>
                      <w:fldChar w:fldCharType="begin"/>
                    </w:r>
                    <w:r>
                      <w:rPr>
                        <w:b/>
                        <w:sz w:val="18"/>
                      </w:rPr>
                      <w:instrText xml:space="preserve"> PAGE </w:instrText>
                    </w:r>
                    <w:r>
                      <w:fldChar w:fldCharType="separate"/>
                    </w:r>
                    <w:r>
                      <w:t>2</w:t>
                    </w:r>
                    <w:r>
                      <w:fldChar w:fldCharType="end"/>
                    </w:r>
                    <w:r>
                      <w:rPr>
                        <w:b/>
                        <w:sz w:val="18"/>
                      </w:rPr>
                      <w:t xml:space="preserve"> | </w:t>
                    </w:r>
                    <w:r>
                      <w:rPr>
                        <w:color w:val="808080"/>
                        <w:sz w:val="18"/>
                      </w:rPr>
                      <w:t>C L C   A s s e s s m e n t   T o o  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4E2" w:rsidRDefault="007F7621">
    <w:pPr>
      <w:pStyle w:val="BodyText"/>
      <w:spacing w:line="14" w:lineRule="auto"/>
    </w:pPr>
    <w:r>
      <w:rPr>
        <w:noProof/>
      </w:rPr>
      <mc:AlternateContent>
        <mc:Choice Requires="wps">
          <w:drawing>
            <wp:anchor distT="0" distB="0" distL="114300" distR="114300" simplePos="0" relativeHeight="503284088" behindDoc="1" locked="0" layoutInCell="1" allowOverlap="1">
              <wp:simplePos x="0" y="0"/>
              <wp:positionH relativeFrom="page">
                <wp:posOffset>895985</wp:posOffset>
              </wp:positionH>
              <wp:positionV relativeFrom="page">
                <wp:posOffset>606425</wp:posOffset>
              </wp:positionV>
              <wp:extent cx="5980430" cy="0"/>
              <wp:effectExtent l="10160" t="6350" r="10160" b="127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DADAD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88F7E" id="Line 2" o:spid="_x0000_s1026" style="position:absolute;z-index:-32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47.75pt" to="541.4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" strokecolor="#dadada" strokeweight=".48pt">
              <w10:wrap anchorx="page" anchory="page"/>
            </v:line>
          </w:pict>
        </mc:Fallback>
      </mc:AlternateContent>
    </w:r>
    <w:r>
      <w:rPr>
        <w:noProof/>
      </w:rPr>
      <mc:AlternateContent>
        <mc:Choice Requires="wps">
          <w:drawing>
            <wp:anchor distT="0" distB="0" distL="114300" distR="114300" simplePos="0" relativeHeight="503284112" behindDoc="1" locked="0" layoutInCell="1" allowOverlap="1">
              <wp:simplePos x="0" y="0"/>
              <wp:positionH relativeFrom="page">
                <wp:posOffset>889000</wp:posOffset>
              </wp:positionH>
              <wp:positionV relativeFrom="page">
                <wp:posOffset>437515</wp:posOffset>
              </wp:positionV>
              <wp:extent cx="1993900" cy="158115"/>
              <wp:effectExtent l="3175" t="0" r="317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4E2" w:rsidRDefault="007F7621">
                          <w:pPr>
                            <w:spacing w:before="20"/>
                            <w:ind w:left="40"/>
                            <w:rPr>
                              <w:sz w:val="18"/>
                            </w:rPr>
                          </w:pPr>
                          <w:r>
                            <w:fldChar w:fldCharType="begin"/>
                          </w:r>
                          <w:r>
                            <w:rPr>
                              <w:b/>
                              <w:sz w:val="18"/>
                            </w:rPr>
                            <w:instrText xml:space="preserve"> PAGE </w:instrText>
                          </w:r>
                          <w:r>
                            <w:fldChar w:fldCharType="separate"/>
                          </w:r>
                          <w:r>
                            <w:t>8</w:t>
                          </w:r>
                          <w:r>
                            <w:fldChar w:fldCharType="end"/>
                          </w:r>
                          <w:r>
                            <w:rPr>
                              <w:b/>
                              <w:sz w:val="18"/>
                            </w:rPr>
                            <w:t xml:space="preserve"> | </w:t>
                          </w:r>
                          <w:r>
                            <w:rPr>
                              <w:color w:val="808080"/>
                              <w:sz w:val="18"/>
                            </w:rPr>
                            <w:t>C L C   A s s e s s m e n t   T o o  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70pt;margin-top:34.45pt;width:157pt;height:12.45pt;z-index:-3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4rrgIAALA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" filled="f" stroked="f">
              <v:textbox inset="0,0,0,0">
                <w:txbxContent>
                  <w:p w:rsidR="001934E2" w:rsidRDefault="007F7621">
                    <w:pPr>
                      <w:spacing w:before="20"/>
                      <w:ind w:left="40"/>
                      <w:rPr>
                        <w:sz w:val="18"/>
                      </w:rPr>
                    </w:pPr>
                    <w:r>
                      <w:fldChar w:fldCharType="begin"/>
                    </w:r>
                    <w:r>
                      <w:rPr>
                        <w:b/>
                        <w:sz w:val="18"/>
                      </w:rPr>
                      <w:instrText xml:space="preserve"> PAGE </w:instrText>
                    </w:r>
                    <w:r>
                      <w:fldChar w:fldCharType="separate"/>
                    </w:r>
                    <w:r>
                      <w:t>8</w:t>
                    </w:r>
                    <w:r>
                      <w:fldChar w:fldCharType="end"/>
                    </w:r>
                    <w:r>
                      <w:rPr>
                        <w:b/>
                        <w:sz w:val="18"/>
                      </w:rPr>
                      <w:t xml:space="preserve"> | </w:t>
                    </w:r>
                    <w:r>
                      <w:rPr>
                        <w:color w:val="808080"/>
                        <w:sz w:val="18"/>
                      </w:rPr>
                      <w:t>C L C   A s s e s s m e n t   T o o  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45F80"/>
    <w:multiLevelType w:val="hybridMultilevel"/>
    <w:tmpl w:val="0C347F50"/>
    <w:lvl w:ilvl="0" w:tplc="BFC6C6A6">
      <w:start w:val="1"/>
      <w:numFmt w:val="decimal"/>
      <w:lvlText w:val="%1."/>
      <w:lvlJc w:val="left"/>
      <w:pPr>
        <w:ind w:left="4320" w:hanging="361"/>
        <w:jc w:val="left"/>
      </w:pPr>
      <w:rPr>
        <w:rFonts w:ascii="Trebuchet MS" w:eastAsia="Trebuchet MS" w:hAnsi="Trebuchet MS" w:cs="Trebuchet MS" w:hint="default"/>
        <w:spacing w:val="0"/>
        <w:w w:val="99"/>
        <w:sz w:val="20"/>
        <w:szCs w:val="20"/>
      </w:rPr>
    </w:lvl>
    <w:lvl w:ilvl="1" w:tplc="5648A0A8">
      <w:numFmt w:val="bullet"/>
      <w:lvlText w:val="•"/>
      <w:lvlJc w:val="left"/>
      <w:pPr>
        <w:ind w:left="5034" w:hanging="361"/>
      </w:pPr>
      <w:rPr>
        <w:rFonts w:hint="default"/>
      </w:rPr>
    </w:lvl>
    <w:lvl w:ilvl="2" w:tplc="D702EF86">
      <w:numFmt w:val="bullet"/>
      <w:lvlText w:val="•"/>
      <w:lvlJc w:val="left"/>
      <w:pPr>
        <w:ind w:left="5748" w:hanging="361"/>
      </w:pPr>
      <w:rPr>
        <w:rFonts w:hint="default"/>
      </w:rPr>
    </w:lvl>
    <w:lvl w:ilvl="3" w:tplc="867221D6">
      <w:numFmt w:val="bullet"/>
      <w:lvlText w:val="•"/>
      <w:lvlJc w:val="left"/>
      <w:pPr>
        <w:ind w:left="6462" w:hanging="361"/>
      </w:pPr>
      <w:rPr>
        <w:rFonts w:hint="default"/>
      </w:rPr>
    </w:lvl>
    <w:lvl w:ilvl="4" w:tplc="9526515C">
      <w:numFmt w:val="bullet"/>
      <w:lvlText w:val="•"/>
      <w:lvlJc w:val="left"/>
      <w:pPr>
        <w:ind w:left="7176" w:hanging="361"/>
      </w:pPr>
      <w:rPr>
        <w:rFonts w:hint="default"/>
      </w:rPr>
    </w:lvl>
    <w:lvl w:ilvl="5" w:tplc="C110322A">
      <w:numFmt w:val="bullet"/>
      <w:lvlText w:val="•"/>
      <w:lvlJc w:val="left"/>
      <w:pPr>
        <w:ind w:left="7890" w:hanging="361"/>
      </w:pPr>
      <w:rPr>
        <w:rFonts w:hint="default"/>
      </w:rPr>
    </w:lvl>
    <w:lvl w:ilvl="6" w:tplc="BFAE0904">
      <w:numFmt w:val="bullet"/>
      <w:lvlText w:val="•"/>
      <w:lvlJc w:val="left"/>
      <w:pPr>
        <w:ind w:left="8604" w:hanging="361"/>
      </w:pPr>
      <w:rPr>
        <w:rFonts w:hint="default"/>
      </w:rPr>
    </w:lvl>
    <w:lvl w:ilvl="7" w:tplc="2E887CEA">
      <w:numFmt w:val="bullet"/>
      <w:lvlText w:val="•"/>
      <w:lvlJc w:val="left"/>
      <w:pPr>
        <w:ind w:left="9318" w:hanging="361"/>
      </w:pPr>
      <w:rPr>
        <w:rFonts w:hint="default"/>
      </w:rPr>
    </w:lvl>
    <w:lvl w:ilvl="8" w:tplc="C52CE20E">
      <w:numFmt w:val="bullet"/>
      <w:lvlText w:val="•"/>
      <w:lvlJc w:val="left"/>
      <w:pPr>
        <w:ind w:left="10032"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4E2"/>
    <w:rsid w:val="001934E2"/>
    <w:rsid w:val="002753FE"/>
    <w:rsid w:val="007F7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EED6FAC"/>
  <w15:docId w15:val="{D351B80E-67A5-4D6D-84BE-AB51B4F1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140"/>
      <w:outlineLvl w:val="0"/>
    </w:pPr>
    <w:rPr>
      <w:rFonts w:ascii="Arial Black" w:eastAsia="Arial Black" w:hAnsi="Arial Black" w:cs="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7"/>
      <w:ind w:left="4320" w:hanging="360"/>
    </w:pPr>
  </w:style>
  <w:style w:type="paragraph" w:customStyle="1" w:styleId="TableParagraph">
    <w:name w:val="Table Paragraph"/>
    <w:basedOn w:val="Normal"/>
    <w:uiPriority w:val="1"/>
    <w:qFormat/>
    <w:pPr>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heinstitute.adobeconnect.com/p8h8tbarxfv/?OWASP_CSRFTOKEN=6e486bf1404098f6b6b5510691109feaff4d217816828016f9f89354bb5a21c7" TargetMode="External"/><Relationship Id="rId18" Type="http://schemas.openxmlformats.org/officeDocument/2006/relationships/hyperlink" Target="http://cfs.cbcs.usf.edu/projects-research/_docs/2015-01LanguageToolkit.pdf" TargetMode="External"/><Relationship Id="rId3" Type="http://schemas.openxmlformats.org/officeDocument/2006/relationships/settings" Target="settings.xml"/><Relationship Id="rId21" Type="http://schemas.openxmlformats.org/officeDocument/2006/relationships/hyperlink" Target="https://www.youtube.com/watch?v=2r-ds0YgGbM&amp;amp;feature=youtu.be" TargetMode="External"/><Relationship Id="rId7" Type="http://schemas.openxmlformats.org/officeDocument/2006/relationships/image" Target="media/image1.png"/><Relationship Id="rId12" Type="http://schemas.openxmlformats.org/officeDocument/2006/relationships/hyperlink" Target="https://www.thinkculturalhealth.hhs.gov/content/clas.asp" TargetMode="External"/><Relationship Id="rId17" Type="http://schemas.openxmlformats.org/officeDocument/2006/relationships/hyperlink" Target="http://cfs.cbcs.usf.edu/projects-research/_docs/2015-01LanguageToolkit.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heinstitute.adobeconnect.com/p25o8mpd82t/" TargetMode="External"/><Relationship Id="rId20" Type="http://schemas.openxmlformats.org/officeDocument/2006/relationships/hyperlink" Target="https://www.youtube.com/watch?v=2r-ds0YgGbM&amp;amp;feature=youtu.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inkculturalhealth.hhs.gov/pdfs/EnhancedCLASStandardsBlueprint.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fs.cbcs.usf.edu/projects-research/_docs/2015-01HealthBeliefToolkit.pdf"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youtube.com/watch?v=2r-ds0YgGbM&amp;amp;feature=youtu.b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theinstitute.adobeconnect.com/p8n9ostw7te/"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3777</Words>
  <Characters>21531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Hendricks</dc:creator>
  <cp:lastModifiedBy>Margaret Rojas</cp:lastModifiedBy>
  <cp:revision>2</cp:revision>
  <dcterms:created xsi:type="dcterms:W3CDTF">2018-11-16T18:50:00Z</dcterms:created>
  <dcterms:modified xsi:type="dcterms:W3CDTF">2018-11-16T18:50:00Z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2016-07-27T00:00:00Z</vt:filetime>
  </property>
  <property fmtid="{D5CDD505-2E9C-101B-9397-08002B2CF9AE}" pid="3" name="Creator">
    <vt:lpwstr>Acrobat PDFMaker 10.1 for Word</vt:lpwstr>
  </property>
  <property fmtid="{D5CDD505-2E9C-101B-9397-08002B2CF9AE}" pid="4" name="LastSaved">
    <vt:filetime>2018-02-12T00:00:00Z</vt:filetime>
  </property>
</Properties>
</file>